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E522" w14:textId="77777777" w:rsidR="00DB4FF6" w:rsidRDefault="00DB4FF6" w:rsidP="00DB4FF6">
      <w:pPr>
        <w:jc w:val="center"/>
      </w:pPr>
    </w:p>
    <w:p w14:paraId="40CB5AAB" w14:textId="77777777" w:rsidR="00DB4FF6" w:rsidRDefault="00DB4FF6" w:rsidP="00DB4FF6">
      <w:pPr>
        <w:jc w:val="center"/>
      </w:pPr>
    </w:p>
    <w:p w14:paraId="57203850" w14:textId="0E0AA2D5" w:rsidR="00DB4FF6" w:rsidRDefault="00DB4FF6" w:rsidP="00DB4FF6">
      <w:pPr>
        <w:jc w:val="center"/>
      </w:pPr>
    </w:p>
    <w:p w14:paraId="49157A47" w14:textId="77777777" w:rsidR="00BA09DF" w:rsidRDefault="00BA09DF" w:rsidP="00DB4FF6">
      <w:pPr>
        <w:jc w:val="center"/>
      </w:pPr>
    </w:p>
    <w:p w14:paraId="4736DACF" w14:textId="211A3372" w:rsidR="00DB4FF6" w:rsidRDefault="00DB4FF6" w:rsidP="00DB4FF6">
      <w:pPr>
        <w:jc w:val="center"/>
      </w:pPr>
      <w:r>
        <w:rPr>
          <w:noProof/>
        </w:rPr>
        <w:drawing>
          <wp:inline distT="0" distB="0" distL="0" distR="0" wp14:anchorId="1B945E31" wp14:editId="699706DC">
            <wp:extent cx="5443739" cy="856490"/>
            <wp:effectExtent l="0" t="0" r="5080" b="127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11" cstate="print">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443739" cy="856490"/>
                    </a:xfrm>
                    <a:prstGeom prst="rect">
                      <a:avLst/>
                    </a:prstGeom>
                  </pic:spPr>
                </pic:pic>
              </a:graphicData>
            </a:graphic>
          </wp:inline>
        </w:drawing>
      </w:r>
    </w:p>
    <w:p w14:paraId="05345297" w14:textId="292EA3BB" w:rsidR="00DB4FF6" w:rsidRDefault="00DB4FF6" w:rsidP="00DB4FF6">
      <w:pPr>
        <w:jc w:val="center"/>
      </w:pPr>
    </w:p>
    <w:p w14:paraId="7D4C1280" w14:textId="6A6EA2F9" w:rsidR="00BA09DF" w:rsidRDefault="00BA09DF" w:rsidP="00DB4FF6">
      <w:pPr>
        <w:jc w:val="center"/>
      </w:pPr>
    </w:p>
    <w:p w14:paraId="316F08A5" w14:textId="77777777" w:rsidR="00BA09DF" w:rsidRDefault="00BA09DF" w:rsidP="00DB4FF6">
      <w:pPr>
        <w:jc w:val="center"/>
      </w:pPr>
    </w:p>
    <w:p w14:paraId="7D4CFCAF" w14:textId="0408C2CE" w:rsidR="00DB4FF6" w:rsidRPr="00C83358" w:rsidRDefault="00BA09DF" w:rsidP="00DB4FF6">
      <w:pPr>
        <w:jc w:val="center"/>
        <w:rPr>
          <w:rFonts w:cs="Poppins"/>
          <w:b/>
          <w:smallCaps/>
          <w:color w:val="009FDF"/>
          <w:sz w:val="52"/>
          <w:szCs w:val="52"/>
        </w:rPr>
      </w:pPr>
      <w:r w:rsidRPr="00C83358">
        <w:rPr>
          <w:rFonts w:cs="Poppins"/>
          <w:b/>
          <w:smallCaps/>
          <w:color w:val="A6A6A6" w:themeColor="background1" w:themeShade="A6"/>
          <w:sz w:val="40"/>
          <w:szCs w:val="40"/>
        </w:rPr>
        <w:t>TEMPLATE AND GUIDANCE FOR SUBMISSIO</w:t>
      </w:r>
      <w:r w:rsidR="003C1A98">
        <w:rPr>
          <w:rFonts w:cs="Poppins"/>
          <w:b/>
          <w:smallCaps/>
          <w:color w:val="A6A6A6" w:themeColor="background1" w:themeShade="A6"/>
          <w:sz w:val="40"/>
          <w:szCs w:val="40"/>
        </w:rPr>
        <w:t>N TO ADAPT EXISTING</w:t>
      </w:r>
      <w:r w:rsidRPr="00C83358">
        <w:rPr>
          <w:rFonts w:cs="Poppins"/>
          <w:b/>
          <w:smallCaps/>
          <w:color w:val="A6A6A6" w:themeColor="background1" w:themeShade="A6"/>
          <w:sz w:val="40"/>
          <w:szCs w:val="40"/>
        </w:rPr>
        <w:t xml:space="preserve"> </w:t>
      </w:r>
      <w:r w:rsidR="00DB4FF6" w:rsidRPr="00C83358">
        <w:rPr>
          <w:rFonts w:cs="Poppins"/>
          <w:b/>
          <w:smallCaps/>
          <w:color w:val="A6A6A6" w:themeColor="background1" w:themeShade="A6"/>
          <w:sz w:val="40"/>
          <w:szCs w:val="40"/>
        </w:rPr>
        <w:t>SOCIALCARBON</w:t>
      </w:r>
      <w:r w:rsidR="00A312D3" w:rsidRPr="00C83358">
        <w:rPr>
          <w:rFonts w:cs="Poppins"/>
          <w:b/>
          <w:smallCaps/>
          <w:color w:val="A6A6A6" w:themeColor="background1" w:themeShade="A6"/>
          <w:sz w:val="40"/>
          <w:szCs w:val="40"/>
        </w:rPr>
        <w:t>® INDICATORS</w:t>
      </w:r>
      <w:r w:rsidR="00454726" w:rsidRPr="00C83358">
        <w:rPr>
          <w:rFonts w:cs="Poppins"/>
          <w:b/>
          <w:smallCaps/>
          <w:color w:val="009FDF"/>
          <w:sz w:val="52"/>
          <w:szCs w:val="52"/>
        </w:rPr>
        <w:t>.</w:t>
      </w:r>
    </w:p>
    <w:p w14:paraId="4CCDDA40" w14:textId="33A29638" w:rsidR="00454726" w:rsidRPr="00C83358" w:rsidRDefault="00454726" w:rsidP="00BA09DF">
      <w:pPr>
        <w:rPr>
          <w:rFonts w:cs="Poppins"/>
        </w:rPr>
      </w:pPr>
    </w:p>
    <w:p w14:paraId="78CEC3B6" w14:textId="2F371B13" w:rsidR="00DB4FF6" w:rsidRDefault="00DB4FF6" w:rsidP="003C1A98"/>
    <w:tbl>
      <w:tblPr>
        <w:tblStyle w:val="GridTable5Dark-Accent2"/>
        <w:tblW w:w="8642" w:type="dxa"/>
        <w:tblLook w:val="0680" w:firstRow="0" w:lastRow="0" w:firstColumn="1" w:lastColumn="0" w:noHBand="1" w:noVBand="1"/>
      </w:tblPr>
      <w:tblGrid>
        <w:gridCol w:w="2396"/>
        <w:gridCol w:w="6246"/>
      </w:tblGrid>
      <w:tr w:rsidR="00DB4FF6" w:rsidRPr="00C83358" w14:paraId="18D24FC7" w14:textId="77777777" w:rsidTr="00454726">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407A"/>
          </w:tcPr>
          <w:p w14:paraId="26B09369" w14:textId="4889209E" w:rsidR="00DB4FF6" w:rsidRPr="00C83358" w:rsidRDefault="00DB4FF6" w:rsidP="001D1C46">
            <w:pPr>
              <w:pStyle w:val="Header"/>
              <w:spacing w:before="120" w:after="120"/>
              <w:jc w:val="right"/>
              <w:rPr>
                <w:rFonts w:ascii="Poppins" w:hAnsi="Poppins" w:cs="Poppins"/>
                <w:b w:val="0"/>
                <w:color w:val="F0FFF7"/>
                <w:spacing w:val="4"/>
                <w:sz w:val="20"/>
                <w:szCs w:val="20"/>
                <w:lang w:val="en-CA"/>
              </w:rPr>
            </w:pPr>
            <w:r w:rsidRPr="00C83358">
              <w:rPr>
                <w:rFonts w:ascii="Poppins" w:hAnsi="Poppins" w:cs="Poppins"/>
                <w:color w:val="F0FFF7"/>
                <w:spacing w:val="4"/>
                <w:sz w:val="20"/>
                <w:szCs w:val="20"/>
                <w:lang w:val="en-CA"/>
              </w:rPr>
              <w:t>PROJECT T</w:t>
            </w:r>
            <w:r w:rsidR="00454726" w:rsidRPr="00C83358">
              <w:rPr>
                <w:rFonts w:ascii="Poppins" w:hAnsi="Poppins" w:cs="Poppins"/>
                <w:color w:val="F0FFF7"/>
                <w:spacing w:val="4"/>
                <w:sz w:val="20"/>
                <w:szCs w:val="20"/>
                <w:lang w:val="en-CA"/>
              </w:rPr>
              <w:t>IPE</w:t>
            </w:r>
            <w:r w:rsidRPr="00C83358">
              <w:rPr>
                <w:rFonts w:ascii="Poppins" w:hAnsi="Poppins" w:cs="Poppins"/>
                <w:color w:val="F0FFF7"/>
                <w:spacing w:val="4"/>
                <w:sz w:val="20"/>
                <w:szCs w:val="20"/>
                <w:lang w:val="en-CA"/>
              </w:rPr>
              <w:t xml:space="preserve"> </w:t>
            </w:r>
          </w:p>
        </w:tc>
        <w:tc>
          <w:tcPr>
            <w:tcW w:w="6246" w:type="dxa"/>
            <w:shd w:val="clear" w:color="auto" w:fill="F2F2F2"/>
          </w:tcPr>
          <w:p w14:paraId="5F13E202" w14:textId="77777777" w:rsidR="00DB4FF6" w:rsidRPr="00C83358" w:rsidRDefault="00DB4FF6" w:rsidP="001D1C46">
            <w:pPr>
              <w:pStyle w:val="TableText"/>
              <w:spacing w:after="160"/>
              <w:cnfStyle w:val="000000000000" w:firstRow="0" w:lastRow="0" w:firstColumn="0" w:lastColumn="0" w:oddVBand="0" w:evenVBand="0" w:oddHBand="0" w:evenHBand="0" w:firstRowFirstColumn="0" w:firstRowLastColumn="0" w:lastRowFirstColumn="0" w:lastRowLastColumn="0"/>
              <w:rPr>
                <w:rFonts w:ascii="Poppins" w:hAnsi="Poppins" w:cs="Poppins"/>
                <w:i/>
              </w:rPr>
            </w:pPr>
            <w:r w:rsidRPr="00C83358">
              <w:rPr>
                <w:rFonts w:ascii="Poppins" w:hAnsi="Poppins" w:cs="Poppins"/>
                <w:i/>
              </w:rPr>
              <w:t xml:space="preserve">Name of project </w:t>
            </w:r>
          </w:p>
        </w:tc>
      </w:tr>
      <w:tr w:rsidR="00DB4FF6" w:rsidRPr="00C83358" w14:paraId="35C05F98" w14:textId="77777777" w:rsidTr="00454726">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407A"/>
          </w:tcPr>
          <w:p w14:paraId="574B5218" w14:textId="04073E06" w:rsidR="00DB4FF6" w:rsidRPr="00C83358" w:rsidRDefault="00DB4FF6" w:rsidP="001D1C46">
            <w:pPr>
              <w:pStyle w:val="Header"/>
              <w:spacing w:before="120" w:after="120"/>
              <w:jc w:val="right"/>
              <w:rPr>
                <w:rFonts w:ascii="Poppins" w:hAnsi="Poppins" w:cs="Poppins"/>
                <w:b w:val="0"/>
                <w:color w:val="F0FFF7"/>
                <w:spacing w:val="4"/>
                <w:sz w:val="20"/>
                <w:szCs w:val="20"/>
                <w:lang w:val="en-CA"/>
              </w:rPr>
            </w:pPr>
            <w:r w:rsidRPr="00C83358">
              <w:rPr>
                <w:rFonts w:ascii="Poppins" w:hAnsi="Poppins" w:cs="Poppins"/>
                <w:color w:val="F0FFF7"/>
                <w:spacing w:val="4"/>
                <w:sz w:val="20"/>
                <w:szCs w:val="20"/>
                <w:lang w:val="en-CA"/>
              </w:rPr>
              <w:t>VERSION</w:t>
            </w:r>
          </w:p>
        </w:tc>
        <w:tc>
          <w:tcPr>
            <w:tcW w:w="6246" w:type="dxa"/>
            <w:shd w:val="clear" w:color="auto" w:fill="F2F2F2"/>
          </w:tcPr>
          <w:p w14:paraId="7F994386" w14:textId="77777777" w:rsidR="00DB4FF6" w:rsidRPr="00C83358" w:rsidRDefault="00DB4FF6" w:rsidP="001D1C46">
            <w:pPr>
              <w:pStyle w:val="TableText"/>
              <w:spacing w:after="160"/>
              <w:cnfStyle w:val="000000000000" w:firstRow="0" w:lastRow="0" w:firstColumn="0" w:lastColumn="0" w:oddVBand="0" w:evenVBand="0" w:oddHBand="0" w:evenHBand="0" w:firstRowFirstColumn="0" w:firstRowLastColumn="0" w:lastRowFirstColumn="0" w:lastRowLastColumn="0"/>
              <w:rPr>
                <w:rFonts w:ascii="Poppins" w:hAnsi="Poppins" w:cs="Poppins"/>
                <w:i/>
              </w:rPr>
            </w:pPr>
            <w:r w:rsidRPr="00C83358">
              <w:rPr>
                <w:rFonts w:ascii="Poppins" w:hAnsi="Poppins" w:cs="Poppins"/>
                <w:i/>
              </w:rPr>
              <w:t>Version number of this document</w:t>
            </w:r>
          </w:p>
        </w:tc>
      </w:tr>
      <w:tr w:rsidR="00B12937" w:rsidRPr="00C83358" w14:paraId="76D06100" w14:textId="77777777" w:rsidTr="00454726">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407A"/>
          </w:tcPr>
          <w:p w14:paraId="358B8B96" w14:textId="34B1BD17" w:rsidR="00B12937" w:rsidRPr="00C83358" w:rsidRDefault="00B12937" w:rsidP="001D1C46">
            <w:pPr>
              <w:pStyle w:val="Header"/>
              <w:spacing w:before="120" w:after="120"/>
              <w:jc w:val="right"/>
              <w:rPr>
                <w:rFonts w:ascii="Poppins" w:hAnsi="Poppins" w:cs="Poppins"/>
                <w:color w:val="F0FFF7"/>
                <w:spacing w:val="4"/>
                <w:sz w:val="20"/>
                <w:szCs w:val="20"/>
                <w:lang w:val="en-CA"/>
              </w:rPr>
            </w:pPr>
            <w:r w:rsidRPr="00C83358">
              <w:rPr>
                <w:rFonts w:ascii="Poppins" w:hAnsi="Poppins" w:cs="Poppins"/>
                <w:color w:val="F0FFF7"/>
                <w:spacing w:val="4"/>
                <w:sz w:val="20"/>
                <w:szCs w:val="20"/>
                <w:lang w:val="en-CA"/>
              </w:rPr>
              <w:t>SUSTAINABLE DEVELOPMENT CONTRIBUTIONS</w:t>
            </w:r>
          </w:p>
        </w:tc>
        <w:tc>
          <w:tcPr>
            <w:tcW w:w="6246" w:type="dxa"/>
            <w:shd w:val="clear" w:color="auto" w:fill="F2F2F2"/>
          </w:tcPr>
          <w:p w14:paraId="4576BA28" w14:textId="77777777" w:rsidR="00B12937" w:rsidRPr="00C83358" w:rsidRDefault="00B12937" w:rsidP="001D1C46">
            <w:pPr>
              <w:pStyle w:val="TableText"/>
              <w:cnfStyle w:val="000000000000" w:firstRow="0" w:lastRow="0" w:firstColumn="0" w:lastColumn="0" w:oddVBand="0" w:evenVBand="0" w:oddHBand="0" w:evenHBand="0" w:firstRowFirstColumn="0" w:firstRowLastColumn="0" w:lastRowFirstColumn="0" w:lastRowLastColumn="0"/>
              <w:rPr>
                <w:rFonts w:ascii="Poppins" w:hAnsi="Poppins" w:cs="Poppins"/>
                <w:i/>
              </w:rPr>
            </w:pPr>
          </w:p>
        </w:tc>
      </w:tr>
      <w:tr w:rsidR="00DB4FF6" w:rsidRPr="00C83358" w14:paraId="0BE0EFA8" w14:textId="77777777" w:rsidTr="00454726">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407A"/>
          </w:tcPr>
          <w:p w14:paraId="3020240F" w14:textId="6FCA4D24" w:rsidR="00DB4FF6" w:rsidRPr="00C83358" w:rsidRDefault="00BA09DF" w:rsidP="001D1C46">
            <w:pPr>
              <w:pStyle w:val="Header"/>
              <w:spacing w:before="120" w:after="120"/>
              <w:jc w:val="right"/>
              <w:rPr>
                <w:rFonts w:ascii="Poppins" w:hAnsi="Poppins" w:cs="Poppins"/>
                <w:color w:val="F0FFF7"/>
                <w:spacing w:val="4"/>
                <w:sz w:val="20"/>
                <w:szCs w:val="20"/>
                <w:lang w:val="en-CA"/>
              </w:rPr>
            </w:pPr>
            <w:r w:rsidRPr="00C83358">
              <w:rPr>
                <w:rFonts w:ascii="Poppins" w:hAnsi="Poppins" w:cs="Poppins"/>
                <w:color w:val="F0FFF7"/>
                <w:spacing w:val="4"/>
                <w:sz w:val="20"/>
                <w:szCs w:val="20"/>
                <w:lang w:val="en-CA"/>
              </w:rPr>
              <w:t>DATE OF SUBMISSION</w:t>
            </w:r>
          </w:p>
        </w:tc>
        <w:tc>
          <w:tcPr>
            <w:tcW w:w="6246" w:type="dxa"/>
            <w:shd w:val="clear" w:color="auto" w:fill="F2F2F2"/>
          </w:tcPr>
          <w:p w14:paraId="5C14251F" w14:textId="3ACD1458" w:rsidR="00DB4FF6" w:rsidRPr="00C83358" w:rsidRDefault="00BA09DF" w:rsidP="001D1C46">
            <w:pPr>
              <w:pStyle w:val="TableText"/>
              <w:cnfStyle w:val="000000000000" w:firstRow="0" w:lastRow="0" w:firstColumn="0" w:lastColumn="0" w:oddVBand="0" w:evenVBand="0" w:oddHBand="0" w:evenHBand="0" w:firstRowFirstColumn="0" w:firstRowLastColumn="0" w:lastRowFirstColumn="0" w:lastRowLastColumn="0"/>
              <w:rPr>
                <w:rFonts w:ascii="Poppins" w:hAnsi="Poppins" w:cs="Poppins"/>
                <w:i/>
              </w:rPr>
            </w:pPr>
            <w:r w:rsidRPr="00C83358">
              <w:rPr>
                <w:rFonts w:ascii="Poppins" w:hAnsi="Poppins" w:cs="Poppins"/>
                <w:i/>
              </w:rPr>
              <w:t>DD-Month-YYYY this version of the document</w:t>
            </w:r>
          </w:p>
        </w:tc>
      </w:tr>
      <w:tr w:rsidR="00DB4FF6" w:rsidRPr="00C83358" w14:paraId="6C99E2AD" w14:textId="77777777" w:rsidTr="00454726">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407A"/>
          </w:tcPr>
          <w:p w14:paraId="7AB06D34" w14:textId="4991B7F4" w:rsidR="00DB4FF6" w:rsidRPr="00C83358" w:rsidRDefault="00DB4FF6" w:rsidP="001D1C46">
            <w:pPr>
              <w:pStyle w:val="Header"/>
              <w:spacing w:before="120" w:after="120"/>
              <w:jc w:val="right"/>
              <w:rPr>
                <w:rFonts w:ascii="Poppins" w:hAnsi="Poppins" w:cs="Poppins"/>
                <w:color w:val="F0FFF7"/>
                <w:spacing w:val="4"/>
                <w:sz w:val="20"/>
                <w:szCs w:val="20"/>
                <w:lang w:val="en-CA"/>
              </w:rPr>
            </w:pPr>
            <w:r w:rsidRPr="00C83358">
              <w:rPr>
                <w:rFonts w:ascii="Poppins" w:hAnsi="Poppins" w:cs="Poppins"/>
                <w:color w:val="F0FFF7"/>
                <w:spacing w:val="4"/>
                <w:sz w:val="20"/>
                <w:szCs w:val="20"/>
                <w:lang w:val="en-CA"/>
              </w:rPr>
              <w:t>PREPARED BY</w:t>
            </w:r>
          </w:p>
        </w:tc>
        <w:tc>
          <w:tcPr>
            <w:tcW w:w="6246" w:type="dxa"/>
            <w:shd w:val="clear" w:color="auto" w:fill="F2F2F2"/>
          </w:tcPr>
          <w:p w14:paraId="5D5A4F1D" w14:textId="65B93A9E" w:rsidR="00DB4FF6" w:rsidRPr="00C83358" w:rsidRDefault="00DB4FF6" w:rsidP="001D1C46">
            <w:pPr>
              <w:pStyle w:val="TableText"/>
              <w:cnfStyle w:val="000000000000" w:firstRow="0" w:lastRow="0" w:firstColumn="0" w:lastColumn="0" w:oddVBand="0" w:evenVBand="0" w:oddHBand="0" w:evenHBand="0" w:firstRowFirstColumn="0" w:firstRowLastColumn="0" w:lastRowFirstColumn="0" w:lastRowLastColumn="0"/>
              <w:rPr>
                <w:rFonts w:ascii="Poppins" w:hAnsi="Poppins" w:cs="Poppins"/>
                <w:i/>
              </w:rPr>
            </w:pPr>
            <w:r w:rsidRPr="00C83358">
              <w:rPr>
                <w:rFonts w:ascii="Poppins" w:hAnsi="Poppins" w:cs="Poppins"/>
                <w:i/>
              </w:rPr>
              <w:t xml:space="preserve">Individual or entity that prepared this document </w:t>
            </w:r>
          </w:p>
        </w:tc>
      </w:tr>
      <w:tr w:rsidR="00DB4FF6" w:rsidRPr="00C83358" w14:paraId="47CC2EEB" w14:textId="77777777" w:rsidTr="00454726">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0407A"/>
          </w:tcPr>
          <w:p w14:paraId="6699EA33" w14:textId="32389285" w:rsidR="00DB4FF6" w:rsidRPr="00C83358" w:rsidRDefault="00DB4FF6" w:rsidP="001D1C46">
            <w:pPr>
              <w:pStyle w:val="Header"/>
              <w:spacing w:before="120" w:after="120"/>
              <w:jc w:val="right"/>
              <w:rPr>
                <w:rFonts w:ascii="Poppins" w:hAnsi="Poppins" w:cs="Poppins"/>
                <w:color w:val="F0FFF7"/>
                <w:spacing w:val="4"/>
                <w:sz w:val="20"/>
                <w:szCs w:val="20"/>
              </w:rPr>
            </w:pPr>
            <w:r w:rsidRPr="00C83358">
              <w:rPr>
                <w:rFonts w:ascii="Poppins" w:hAnsi="Poppins" w:cs="Poppins"/>
                <w:color w:val="F0FFF7"/>
                <w:spacing w:val="4"/>
                <w:sz w:val="20"/>
                <w:szCs w:val="20"/>
              </w:rPr>
              <w:t>CONTACT</w:t>
            </w:r>
          </w:p>
        </w:tc>
        <w:tc>
          <w:tcPr>
            <w:tcW w:w="6246" w:type="dxa"/>
            <w:shd w:val="clear" w:color="auto" w:fill="F2F2F2"/>
          </w:tcPr>
          <w:p w14:paraId="39BAA156" w14:textId="77777777" w:rsidR="00DB4FF6" w:rsidRPr="00C83358" w:rsidRDefault="00DB4FF6" w:rsidP="001D1C46">
            <w:pPr>
              <w:pStyle w:val="TableText"/>
              <w:cnfStyle w:val="000000000000" w:firstRow="0" w:lastRow="0" w:firstColumn="0" w:lastColumn="0" w:oddVBand="0" w:evenVBand="0" w:oddHBand="0" w:evenHBand="0" w:firstRowFirstColumn="0" w:firstRowLastColumn="0" w:lastRowFirstColumn="0" w:lastRowLastColumn="0"/>
              <w:rPr>
                <w:rFonts w:ascii="Poppins" w:hAnsi="Poppins" w:cs="Poppins"/>
                <w:i/>
              </w:rPr>
            </w:pPr>
            <w:r w:rsidRPr="00C83358">
              <w:rPr>
                <w:rFonts w:ascii="Poppins" w:hAnsi="Poppins" w:cs="Poppins"/>
                <w:i/>
              </w:rPr>
              <w:t>Physical address, telephone, email, website</w:t>
            </w:r>
          </w:p>
        </w:tc>
      </w:tr>
    </w:tbl>
    <w:p w14:paraId="7016686A" w14:textId="296B9511" w:rsidR="00DB4FF6" w:rsidRDefault="00DB4FF6" w:rsidP="00DB4FF6">
      <w:pPr>
        <w:jc w:val="center"/>
      </w:pPr>
    </w:p>
    <w:p w14:paraId="1F427D5A" w14:textId="54CFA6CF" w:rsidR="00A312D3" w:rsidRPr="00A312D3" w:rsidRDefault="00A312D3" w:rsidP="00D64FFF">
      <w:pPr>
        <w:jc w:val="right"/>
      </w:pPr>
    </w:p>
    <w:p w14:paraId="3D3F271F" w14:textId="3ACC9486" w:rsidR="00A312D3" w:rsidRPr="00A312D3" w:rsidRDefault="00A312D3" w:rsidP="00A312D3"/>
    <w:p w14:paraId="76A23025" w14:textId="4D3AEC06" w:rsidR="00BA09DF" w:rsidRDefault="00BA09DF" w:rsidP="00B12937">
      <w:pPr>
        <w:tabs>
          <w:tab w:val="left" w:pos="7680"/>
        </w:tabs>
      </w:pPr>
    </w:p>
    <w:p w14:paraId="48D30634" w14:textId="14A610FF" w:rsidR="00A312D3" w:rsidRPr="00C83358" w:rsidRDefault="00D64FFF" w:rsidP="00D64FFF">
      <w:pPr>
        <w:rPr>
          <w:rFonts w:cs="Poppins"/>
          <w:b/>
          <w:smallCaps/>
          <w:color w:val="009FDF"/>
          <w:sz w:val="52"/>
          <w:szCs w:val="52"/>
        </w:rPr>
      </w:pPr>
      <w:r w:rsidRPr="00C83358">
        <w:rPr>
          <w:rFonts w:cs="Poppins"/>
          <w:b/>
          <w:smallCaps/>
          <w:color w:val="000000" w:themeColor="text1"/>
          <w:sz w:val="40"/>
          <w:szCs w:val="40"/>
        </w:rPr>
        <w:t>OVERVIEW</w:t>
      </w:r>
      <w:r w:rsidRPr="00C83358">
        <w:rPr>
          <w:rFonts w:cs="Poppins"/>
          <w:b/>
          <w:smallCaps/>
          <w:color w:val="009FDF"/>
          <w:sz w:val="52"/>
          <w:szCs w:val="52"/>
        </w:rPr>
        <w:t>.</w:t>
      </w:r>
    </w:p>
    <w:sdt>
      <w:sdtPr>
        <w:rPr>
          <w:rFonts w:ascii="Bierstadt" w:eastAsiaTheme="minorHAnsi" w:hAnsi="Bierstadt" w:cstheme="minorBidi"/>
          <w:color w:val="auto"/>
          <w:sz w:val="36"/>
          <w:szCs w:val="36"/>
          <w:lang w:val="pt-BR"/>
        </w:rPr>
        <w:id w:val="-552772111"/>
        <w:docPartObj>
          <w:docPartGallery w:val="Table of Contents"/>
          <w:docPartUnique/>
        </w:docPartObj>
      </w:sdtPr>
      <w:sdtEndPr>
        <w:rPr>
          <w:b/>
          <w:bCs/>
          <w:sz w:val="24"/>
          <w:szCs w:val="24"/>
        </w:rPr>
      </w:sdtEndPr>
      <w:sdtContent>
        <w:p w14:paraId="2145F15E" w14:textId="1C6C3813" w:rsidR="00902844" w:rsidRPr="00B12937" w:rsidRDefault="00902844">
          <w:pPr>
            <w:pStyle w:val="TOCHeading"/>
            <w:rPr>
              <w:rFonts w:ascii="Bierstadt" w:hAnsi="Bierstadt"/>
              <w:sz w:val="36"/>
              <w:szCs w:val="36"/>
            </w:rPr>
          </w:pPr>
        </w:p>
        <w:p w14:paraId="3923BF19" w14:textId="542A801D" w:rsidR="00663260" w:rsidRDefault="00902844">
          <w:pPr>
            <w:pStyle w:val="TOC1"/>
            <w:tabs>
              <w:tab w:val="left" w:pos="440"/>
              <w:tab w:val="right" w:leader="dot" w:pos="8828"/>
            </w:tabs>
            <w:rPr>
              <w:rFonts w:asciiTheme="minorHAnsi" w:eastAsiaTheme="minorEastAsia" w:hAnsiTheme="minorHAnsi"/>
              <w:noProof/>
              <w:lang w:val="en-GB" w:eastAsia="en-GB"/>
            </w:rPr>
          </w:pPr>
          <w:r w:rsidRPr="00B12937">
            <w:rPr>
              <w:rFonts w:ascii="Bierstadt" w:hAnsi="Bierstadt"/>
              <w:sz w:val="24"/>
              <w:szCs w:val="24"/>
            </w:rPr>
            <w:fldChar w:fldCharType="begin"/>
          </w:r>
          <w:r w:rsidRPr="00B12937">
            <w:rPr>
              <w:rFonts w:ascii="Bierstadt" w:hAnsi="Bierstadt"/>
              <w:sz w:val="24"/>
              <w:szCs w:val="24"/>
            </w:rPr>
            <w:instrText xml:space="preserve"> TOC \o "1-3" \h \z \u </w:instrText>
          </w:r>
          <w:r w:rsidRPr="00B12937">
            <w:rPr>
              <w:rFonts w:ascii="Bierstadt" w:hAnsi="Bierstadt"/>
              <w:sz w:val="24"/>
              <w:szCs w:val="24"/>
            </w:rPr>
            <w:fldChar w:fldCharType="separate"/>
          </w:r>
          <w:hyperlink w:anchor="_Toc95123496" w:history="1">
            <w:r w:rsidR="00663260" w:rsidRPr="00A7348E">
              <w:rPr>
                <w:rStyle w:val="Hyperlink"/>
                <w:rFonts w:cs="Poppins"/>
                <w:noProof/>
              </w:rPr>
              <w:t>1.</w:t>
            </w:r>
            <w:r w:rsidR="00663260">
              <w:rPr>
                <w:rFonts w:asciiTheme="minorHAnsi" w:eastAsiaTheme="minorEastAsia" w:hAnsiTheme="minorHAnsi"/>
                <w:noProof/>
                <w:lang w:val="en-GB" w:eastAsia="en-GB"/>
              </w:rPr>
              <w:tab/>
            </w:r>
            <w:r w:rsidR="00663260" w:rsidRPr="00A7348E">
              <w:rPr>
                <w:rStyle w:val="Hyperlink"/>
                <w:rFonts w:cs="Poppins"/>
                <w:noProof/>
              </w:rPr>
              <w:t>Identifying the project</w:t>
            </w:r>
            <w:r w:rsidR="00663260">
              <w:rPr>
                <w:noProof/>
                <w:webHidden/>
              </w:rPr>
              <w:tab/>
            </w:r>
            <w:r w:rsidR="00663260">
              <w:rPr>
                <w:noProof/>
                <w:webHidden/>
              </w:rPr>
              <w:fldChar w:fldCharType="begin"/>
            </w:r>
            <w:r w:rsidR="00663260">
              <w:rPr>
                <w:noProof/>
                <w:webHidden/>
              </w:rPr>
              <w:instrText xml:space="preserve"> PAGEREF _Toc95123496 \h </w:instrText>
            </w:r>
            <w:r w:rsidR="00663260">
              <w:rPr>
                <w:noProof/>
                <w:webHidden/>
              </w:rPr>
            </w:r>
            <w:r w:rsidR="00663260">
              <w:rPr>
                <w:noProof/>
                <w:webHidden/>
              </w:rPr>
              <w:fldChar w:fldCharType="separate"/>
            </w:r>
            <w:r w:rsidR="00663260">
              <w:rPr>
                <w:noProof/>
                <w:webHidden/>
              </w:rPr>
              <w:t>3</w:t>
            </w:r>
            <w:r w:rsidR="00663260">
              <w:rPr>
                <w:noProof/>
                <w:webHidden/>
              </w:rPr>
              <w:fldChar w:fldCharType="end"/>
            </w:r>
          </w:hyperlink>
        </w:p>
        <w:p w14:paraId="2B66F99A" w14:textId="3D9F73A8" w:rsidR="00663260" w:rsidRDefault="00663260">
          <w:pPr>
            <w:pStyle w:val="TOC1"/>
            <w:tabs>
              <w:tab w:val="left" w:pos="440"/>
              <w:tab w:val="right" w:leader="dot" w:pos="8828"/>
            </w:tabs>
            <w:rPr>
              <w:rFonts w:asciiTheme="minorHAnsi" w:eastAsiaTheme="minorEastAsia" w:hAnsiTheme="minorHAnsi"/>
              <w:noProof/>
              <w:lang w:val="en-GB" w:eastAsia="en-GB"/>
            </w:rPr>
          </w:pPr>
          <w:hyperlink w:anchor="_Toc95123497" w:history="1">
            <w:r w:rsidRPr="00A7348E">
              <w:rPr>
                <w:rStyle w:val="Hyperlink"/>
                <w:rFonts w:cs="Poppins"/>
                <w:noProof/>
              </w:rPr>
              <w:t>2.</w:t>
            </w:r>
            <w:r>
              <w:rPr>
                <w:rFonts w:asciiTheme="minorHAnsi" w:eastAsiaTheme="minorEastAsia" w:hAnsiTheme="minorHAnsi"/>
                <w:noProof/>
                <w:lang w:val="en-GB" w:eastAsia="en-GB"/>
              </w:rPr>
              <w:tab/>
            </w:r>
            <w:r w:rsidRPr="00A7348E">
              <w:rPr>
                <w:rStyle w:val="Hyperlink"/>
                <w:rFonts w:cs="Poppins"/>
                <w:noProof/>
              </w:rPr>
              <w:t>General orientation for Accredited Organizations</w:t>
            </w:r>
            <w:r>
              <w:rPr>
                <w:noProof/>
                <w:webHidden/>
              </w:rPr>
              <w:tab/>
            </w:r>
            <w:r>
              <w:rPr>
                <w:noProof/>
                <w:webHidden/>
              </w:rPr>
              <w:fldChar w:fldCharType="begin"/>
            </w:r>
            <w:r>
              <w:rPr>
                <w:noProof/>
                <w:webHidden/>
              </w:rPr>
              <w:instrText xml:space="preserve"> PAGEREF _Toc95123497 \h </w:instrText>
            </w:r>
            <w:r>
              <w:rPr>
                <w:noProof/>
                <w:webHidden/>
              </w:rPr>
            </w:r>
            <w:r>
              <w:rPr>
                <w:noProof/>
                <w:webHidden/>
              </w:rPr>
              <w:fldChar w:fldCharType="separate"/>
            </w:r>
            <w:r>
              <w:rPr>
                <w:noProof/>
                <w:webHidden/>
              </w:rPr>
              <w:t>3</w:t>
            </w:r>
            <w:r>
              <w:rPr>
                <w:noProof/>
                <w:webHidden/>
              </w:rPr>
              <w:fldChar w:fldCharType="end"/>
            </w:r>
          </w:hyperlink>
        </w:p>
        <w:p w14:paraId="2882426B" w14:textId="0751E43E" w:rsidR="00663260" w:rsidRDefault="00663260">
          <w:pPr>
            <w:pStyle w:val="TOC1"/>
            <w:tabs>
              <w:tab w:val="left" w:pos="440"/>
              <w:tab w:val="right" w:leader="dot" w:pos="8828"/>
            </w:tabs>
            <w:rPr>
              <w:rFonts w:asciiTheme="minorHAnsi" w:eastAsiaTheme="minorEastAsia" w:hAnsiTheme="minorHAnsi"/>
              <w:noProof/>
              <w:lang w:val="en-GB" w:eastAsia="en-GB"/>
            </w:rPr>
          </w:pPr>
          <w:hyperlink w:anchor="_Toc95123498" w:history="1">
            <w:r w:rsidRPr="00A7348E">
              <w:rPr>
                <w:rStyle w:val="Hyperlink"/>
                <w:rFonts w:cs="Poppins"/>
                <w:noProof/>
              </w:rPr>
              <w:t>3.</w:t>
            </w:r>
            <w:r>
              <w:rPr>
                <w:rFonts w:asciiTheme="minorHAnsi" w:eastAsiaTheme="minorEastAsia" w:hAnsiTheme="minorHAnsi"/>
                <w:noProof/>
                <w:lang w:val="en-GB" w:eastAsia="en-GB"/>
              </w:rPr>
              <w:tab/>
            </w:r>
            <w:r w:rsidRPr="00A7348E">
              <w:rPr>
                <w:rStyle w:val="Hyperlink"/>
                <w:rFonts w:cs="Poppins"/>
                <w:noProof/>
              </w:rPr>
              <w:t>Guidelines to elaborate SOCIALCARBON</w:t>
            </w:r>
            <w:r w:rsidRPr="00A7348E">
              <w:rPr>
                <w:rStyle w:val="Hyperlink"/>
                <w:rFonts w:cs="Poppins"/>
                <w:bCs/>
                <w:smallCaps/>
                <w:noProof/>
                <w:vertAlign w:val="superscript"/>
              </w:rPr>
              <w:t>®</w:t>
            </w:r>
            <w:r w:rsidRPr="00A7348E">
              <w:rPr>
                <w:rStyle w:val="Hyperlink"/>
                <w:rFonts w:cs="Poppins"/>
                <w:noProof/>
              </w:rPr>
              <w:t xml:space="preserve"> indicators</w:t>
            </w:r>
            <w:r>
              <w:rPr>
                <w:noProof/>
                <w:webHidden/>
              </w:rPr>
              <w:tab/>
            </w:r>
            <w:r>
              <w:rPr>
                <w:noProof/>
                <w:webHidden/>
              </w:rPr>
              <w:fldChar w:fldCharType="begin"/>
            </w:r>
            <w:r>
              <w:rPr>
                <w:noProof/>
                <w:webHidden/>
              </w:rPr>
              <w:instrText xml:space="preserve"> PAGEREF _Toc95123498 \h </w:instrText>
            </w:r>
            <w:r>
              <w:rPr>
                <w:noProof/>
                <w:webHidden/>
              </w:rPr>
            </w:r>
            <w:r>
              <w:rPr>
                <w:noProof/>
                <w:webHidden/>
              </w:rPr>
              <w:fldChar w:fldCharType="separate"/>
            </w:r>
            <w:r>
              <w:rPr>
                <w:noProof/>
                <w:webHidden/>
              </w:rPr>
              <w:t>3</w:t>
            </w:r>
            <w:r>
              <w:rPr>
                <w:noProof/>
                <w:webHidden/>
              </w:rPr>
              <w:fldChar w:fldCharType="end"/>
            </w:r>
          </w:hyperlink>
        </w:p>
        <w:p w14:paraId="283AC290" w14:textId="0DE91B54" w:rsidR="00663260" w:rsidRDefault="00663260">
          <w:pPr>
            <w:pStyle w:val="TOC1"/>
            <w:tabs>
              <w:tab w:val="left" w:pos="440"/>
              <w:tab w:val="right" w:leader="dot" w:pos="8828"/>
            </w:tabs>
            <w:rPr>
              <w:rFonts w:asciiTheme="minorHAnsi" w:eastAsiaTheme="minorEastAsia" w:hAnsiTheme="minorHAnsi"/>
              <w:noProof/>
              <w:lang w:val="en-GB" w:eastAsia="en-GB"/>
            </w:rPr>
          </w:pPr>
          <w:hyperlink w:anchor="_Toc95123499" w:history="1">
            <w:r w:rsidRPr="00A7348E">
              <w:rPr>
                <w:rStyle w:val="Hyperlink"/>
                <w:rFonts w:cs="Poppins"/>
                <w:noProof/>
              </w:rPr>
              <w:t>4.</w:t>
            </w:r>
            <w:r>
              <w:rPr>
                <w:rFonts w:asciiTheme="minorHAnsi" w:eastAsiaTheme="minorEastAsia" w:hAnsiTheme="minorHAnsi"/>
                <w:noProof/>
                <w:lang w:val="en-GB" w:eastAsia="en-GB"/>
              </w:rPr>
              <w:tab/>
            </w:r>
            <w:r w:rsidRPr="00A7348E">
              <w:rPr>
                <w:rStyle w:val="Hyperlink"/>
                <w:rFonts w:cs="Poppins"/>
                <w:noProof/>
              </w:rPr>
              <w:t>Indicators to be adapted or reviewed</w:t>
            </w:r>
            <w:r>
              <w:rPr>
                <w:noProof/>
                <w:webHidden/>
              </w:rPr>
              <w:tab/>
            </w:r>
            <w:r>
              <w:rPr>
                <w:noProof/>
                <w:webHidden/>
              </w:rPr>
              <w:fldChar w:fldCharType="begin"/>
            </w:r>
            <w:r>
              <w:rPr>
                <w:noProof/>
                <w:webHidden/>
              </w:rPr>
              <w:instrText xml:space="preserve"> PAGEREF _Toc95123499 \h </w:instrText>
            </w:r>
            <w:r>
              <w:rPr>
                <w:noProof/>
                <w:webHidden/>
              </w:rPr>
            </w:r>
            <w:r>
              <w:rPr>
                <w:noProof/>
                <w:webHidden/>
              </w:rPr>
              <w:fldChar w:fldCharType="separate"/>
            </w:r>
            <w:r>
              <w:rPr>
                <w:noProof/>
                <w:webHidden/>
              </w:rPr>
              <w:t>5</w:t>
            </w:r>
            <w:r>
              <w:rPr>
                <w:noProof/>
                <w:webHidden/>
              </w:rPr>
              <w:fldChar w:fldCharType="end"/>
            </w:r>
          </w:hyperlink>
        </w:p>
        <w:p w14:paraId="134964CA" w14:textId="7146D0EC" w:rsidR="00902844" w:rsidRDefault="00902844">
          <w:r w:rsidRPr="00B12937">
            <w:rPr>
              <w:rFonts w:ascii="Bierstadt" w:hAnsi="Bierstadt"/>
              <w:b/>
              <w:bCs/>
              <w:sz w:val="24"/>
              <w:szCs w:val="24"/>
              <w:lang w:val="pt-BR"/>
            </w:rPr>
            <w:fldChar w:fldCharType="end"/>
          </w:r>
        </w:p>
      </w:sdtContent>
    </w:sdt>
    <w:p w14:paraId="402069E5" w14:textId="77777777" w:rsidR="00D64FFF" w:rsidRDefault="00D64FFF" w:rsidP="00D64FFF">
      <w:pPr>
        <w:pStyle w:val="TableText"/>
        <w:rPr>
          <w:rFonts w:ascii="Kontora" w:hAnsi="Kontora"/>
          <w:iCs/>
          <w:sz w:val="20"/>
          <w:szCs w:val="20"/>
        </w:rPr>
        <w:sectPr w:rsidR="00D64FFF" w:rsidSect="00C15DE9">
          <w:headerReference w:type="even" r:id="rId13"/>
          <w:headerReference w:type="default" r:id="rId14"/>
          <w:headerReference w:type="first" r:id="rId15"/>
          <w:footerReference w:type="first" r:id="rId16"/>
          <w:pgSz w:w="12240" w:h="15840"/>
          <w:pgMar w:top="1276" w:right="1701" w:bottom="1417" w:left="1701" w:header="709" w:footer="708" w:gutter="0"/>
          <w:cols w:space="708"/>
          <w:docGrid w:linePitch="360"/>
        </w:sectPr>
      </w:pPr>
    </w:p>
    <w:p w14:paraId="1E00B150" w14:textId="1B9F0F73" w:rsidR="00D64FFF" w:rsidRPr="00D64FFF" w:rsidRDefault="00D64FFF" w:rsidP="00D64FFF">
      <w:pPr>
        <w:pStyle w:val="TableText"/>
        <w:spacing w:after="0"/>
        <w:rPr>
          <w:rFonts w:ascii="Kontora" w:hAnsi="Kontora"/>
          <w:iCs/>
          <w:sz w:val="20"/>
          <w:szCs w:val="20"/>
        </w:rPr>
      </w:pPr>
    </w:p>
    <w:p w14:paraId="5D407004" w14:textId="4739B5CD" w:rsidR="000863F3" w:rsidRPr="00104A99" w:rsidRDefault="00C06EBB" w:rsidP="00C06EBB">
      <w:pPr>
        <w:pStyle w:val="Heading1"/>
        <w:numPr>
          <w:ilvl w:val="0"/>
          <w:numId w:val="2"/>
        </w:numPr>
        <w:rPr>
          <w:rFonts w:ascii="Poppins" w:hAnsi="Poppins" w:cs="Poppins"/>
          <w:color w:val="00407A"/>
          <w:sz w:val="28"/>
          <w:szCs w:val="28"/>
        </w:rPr>
      </w:pPr>
      <w:bookmarkStart w:id="0" w:name="_Toc95123496"/>
      <w:r w:rsidRPr="00104A99">
        <w:rPr>
          <w:rFonts w:ascii="Poppins" w:hAnsi="Poppins" w:cs="Poppins"/>
          <w:color w:val="00407A"/>
          <w:sz w:val="28"/>
          <w:szCs w:val="28"/>
        </w:rPr>
        <w:t>Identifying the project</w:t>
      </w:r>
      <w:bookmarkEnd w:id="0"/>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30"/>
        <w:gridCol w:w="5998"/>
      </w:tblGrid>
      <w:tr w:rsidR="000863F3" w:rsidRPr="00104A99" w14:paraId="01261322" w14:textId="77777777" w:rsidTr="00E26E23">
        <w:tc>
          <w:tcPr>
            <w:tcW w:w="2830" w:type="dxa"/>
            <w:shd w:val="clear" w:color="auto" w:fill="00407A"/>
            <w:vAlign w:val="center"/>
          </w:tcPr>
          <w:p w14:paraId="3A65B5A4" w14:textId="7D1EA805" w:rsidR="000863F3" w:rsidRPr="00104A99" w:rsidRDefault="00E26E23" w:rsidP="00271590">
            <w:pPr>
              <w:spacing w:before="240" w:line="276" w:lineRule="auto"/>
              <w:rPr>
                <w:rFonts w:cs="Poppins"/>
              </w:rPr>
            </w:pPr>
            <w:r w:rsidRPr="00104A99">
              <w:rPr>
                <w:rFonts w:cs="Poppins"/>
              </w:rPr>
              <w:t>PROJECT TYPE</w:t>
            </w:r>
          </w:p>
        </w:tc>
        <w:tc>
          <w:tcPr>
            <w:tcW w:w="5998" w:type="dxa"/>
            <w:shd w:val="clear" w:color="auto" w:fill="F2F2F2" w:themeFill="background1" w:themeFillShade="F2"/>
            <w:vAlign w:val="center"/>
          </w:tcPr>
          <w:p w14:paraId="6AF62CEB" w14:textId="77777777" w:rsidR="000863F3" w:rsidRPr="00104A99" w:rsidRDefault="000863F3" w:rsidP="00271590">
            <w:pPr>
              <w:spacing w:before="240" w:line="276" w:lineRule="auto"/>
              <w:rPr>
                <w:rFonts w:cs="Poppins"/>
              </w:rPr>
            </w:pPr>
          </w:p>
        </w:tc>
      </w:tr>
      <w:tr w:rsidR="00902844" w:rsidRPr="00104A99" w14:paraId="318E02D1" w14:textId="77777777" w:rsidTr="00E26E23">
        <w:tc>
          <w:tcPr>
            <w:tcW w:w="2830" w:type="dxa"/>
            <w:shd w:val="clear" w:color="auto" w:fill="00407A"/>
            <w:vAlign w:val="center"/>
          </w:tcPr>
          <w:p w14:paraId="0DA39858" w14:textId="065D23E2" w:rsidR="00902844" w:rsidRPr="00104A99" w:rsidRDefault="00DA52C5" w:rsidP="00271590">
            <w:pPr>
              <w:spacing w:before="240" w:line="276" w:lineRule="auto"/>
              <w:rPr>
                <w:rFonts w:cs="Poppins"/>
              </w:rPr>
            </w:pPr>
            <w:r>
              <w:rPr>
                <w:rFonts w:cs="Poppins"/>
              </w:rPr>
              <w:t>PROJECT NAME</w:t>
            </w:r>
          </w:p>
        </w:tc>
        <w:tc>
          <w:tcPr>
            <w:tcW w:w="5998" w:type="dxa"/>
            <w:shd w:val="clear" w:color="auto" w:fill="F2F2F2" w:themeFill="background1" w:themeFillShade="F2"/>
            <w:vAlign w:val="center"/>
          </w:tcPr>
          <w:p w14:paraId="5818269C" w14:textId="77777777" w:rsidR="00902844" w:rsidRPr="00104A99" w:rsidRDefault="00902844" w:rsidP="00271590">
            <w:pPr>
              <w:spacing w:before="240" w:line="276" w:lineRule="auto"/>
              <w:rPr>
                <w:rFonts w:cs="Poppins"/>
              </w:rPr>
            </w:pPr>
          </w:p>
        </w:tc>
      </w:tr>
      <w:tr w:rsidR="000863F3" w:rsidRPr="00104A99" w14:paraId="62D94CF4" w14:textId="77777777" w:rsidTr="00E26E23">
        <w:tc>
          <w:tcPr>
            <w:tcW w:w="2830" w:type="dxa"/>
            <w:shd w:val="clear" w:color="auto" w:fill="00407A"/>
            <w:vAlign w:val="center"/>
          </w:tcPr>
          <w:p w14:paraId="2CB8B839" w14:textId="2EF42D05" w:rsidR="000863F3" w:rsidRPr="00104A99" w:rsidRDefault="00E26E23" w:rsidP="00271590">
            <w:pPr>
              <w:spacing w:before="240" w:line="276" w:lineRule="auto"/>
              <w:rPr>
                <w:rFonts w:cs="Poppins"/>
              </w:rPr>
            </w:pPr>
            <w:r w:rsidRPr="00104A99">
              <w:rPr>
                <w:rFonts w:cs="Poppins"/>
              </w:rPr>
              <w:t>CONTACT RESPONSIBLE FOR INDICATORS</w:t>
            </w:r>
          </w:p>
        </w:tc>
        <w:tc>
          <w:tcPr>
            <w:tcW w:w="5998" w:type="dxa"/>
            <w:shd w:val="clear" w:color="auto" w:fill="F2F2F2" w:themeFill="background1" w:themeFillShade="F2"/>
            <w:vAlign w:val="center"/>
          </w:tcPr>
          <w:p w14:paraId="45803761" w14:textId="77777777" w:rsidR="000863F3" w:rsidRPr="00104A99" w:rsidRDefault="000863F3" w:rsidP="00271590">
            <w:pPr>
              <w:spacing w:before="240" w:line="276" w:lineRule="auto"/>
              <w:rPr>
                <w:rFonts w:cs="Poppins"/>
              </w:rPr>
            </w:pPr>
          </w:p>
        </w:tc>
      </w:tr>
      <w:tr w:rsidR="000863F3" w:rsidRPr="00104A99" w14:paraId="15ED509B" w14:textId="77777777" w:rsidTr="00E26E23">
        <w:tc>
          <w:tcPr>
            <w:tcW w:w="2830" w:type="dxa"/>
            <w:shd w:val="clear" w:color="auto" w:fill="00407A"/>
            <w:vAlign w:val="center"/>
          </w:tcPr>
          <w:p w14:paraId="456A2487" w14:textId="6BAD1D2C" w:rsidR="000863F3" w:rsidRPr="00104A99" w:rsidRDefault="00E26E23" w:rsidP="00271590">
            <w:pPr>
              <w:spacing w:before="240" w:line="276" w:lineRule="auto"/>
              <w:rPr>
                <w:rFonts w:cs="Poppins"/>
              </w:rPr>
            </w:pPr>
            <w:r w:rsidRPr="00104A99">
              <w:rPr>
                <w:rFonts w:cs="Poppins"/>
              </w:rPr>
              <w:t>VERSION</w:t>
            </w:r>
            <w:r w:rsidR="00E232BD">
              <w:rPr>
                <w:rFonts w:cs="Poppins"/>
              </w:rPr>
              <w:t xml:space="preserve"> OF INDICATOR</w:t>
            </w:r>
          </w:p>
        </w:tc>
        <w:tc>
          <w:tcPr>
            <w:tcW w:w="5998" w:type="dxa"/>
            <w:shd w:val="clear" w:color="auto" w:fill="F2F2F2" w:themeFill="background1" w:themeFillShade="F2"/>
            <w:vAlign w:val="center"/>
          </w:tcPr>
          <w:p w14:paraId="14081A80" w14:textId="77777777" w:rsidR="000863F3" w:rsidRPr="00104A99" w:rsidRDefault="000863F3" w:rsidP="00271590">
            <w:pPr>
              <w:spacing w:before="240" w:line="276" w:lineRule="auto"/>
              <w:rPr>
                <w:rFonts w:cs="Poppins"/>
              </w:rPr>
            </w:pPr>
          </w:p>
        </w:tc>
      </w:tr>
      <w:tr w:rsidR="00E26E23" w:rsidRPr="00104A99" w14:paraId="6FF6D38C" w14:textId="77777777" w:rsidTr="00E26E23">
        <w:tc>
          <w:tcPr>
            <w:tcW w:w="2830" w:type="dxa"/>
            <w:shd w:val="clear" w:color="auto" w:fill="00407A"/>
            <w:vAlign w:val="center"/>
          </w:tcPr>
          <w:p w14:paraId="65EC91A6" w14:textId="7EAD56C2" w:rsidR="00E26E23" w:rsidRPr="00104A99" w:rsidRDefault="00E26E23" w:rsidP="00271590">
            <w:pPr>
              <w:spacing w:before="240" w:line="276" w:lineRule="auto"/>
              <w:rPr>
                <w:rFonts w:cs="Poppins"/>
              </w:rPr>
            </w:pPr>
            <w:r w:rsidRPr="00104A99">
              <w:rPr>
                <w:rFonts w:cs="Poppins"/>
              </w:rPr>
              <w:t>DATE OF INDICATORS</w:t>
            </w:r>
          </w:p>
        </w:tc>
        <w:tc>
          <w:tcPr>
            <w:tcW w:w="5998" w:type="dxa"/>
            <w:shd w:val="clear" w:color="auto" w:fill="F2F2F2" w:themeFill="background1" w:themeFillShade="F2"/>
            <w:vAlign w:val="center"/>
          </w:tcPr>
          <w:p w14:paraId="3F9C730F" w14:textId="77777777" w:rsidR="00E26E23" w:rsidRPr="00104A99" w:rsidRDefault="00E26E23" w:rsidP="00271590">
            <w:pPr>
              <w:spacing w:before="240" w:line="276" w:lineRule="auto"/>
              <w:rPr>
                <w:rFonts w:cs="Poppins"/>
              </w:rPr>
            </w:pPr>
          </w:p>
        </w:tc>
      </w:tr>
    </w:tbl>
    <w:p w14:paraId="4C0C3B1C" w14:textId="77777777" w:rsidR="000863F3" w:rsidRPr="00104A99" w:rsidRDefault="000863F3" w:rsidP="00C06EBB">
      <w:pPr>
        <w:rPr>
          <w:rFonts w:cs="Poppins"/>
        </w:rPr>
      </w:pPr>
    </w:p>
    <w:p w14:paraId="7E2E8B9B" w14:textId="4B36C2B5" w:rsidR="00C06EBB" w:rsidRPr="00574096" w:rsidRDefault="00E26E23" w:rsidP="00574096">
      <w:pPr>
        <w:pStyle w:val="Heading1"/>
        <w:numPr>
          <w:ilvl w:val="0"/>
          <w:numId w:val="2"/>
        </w:numPr>
        <w:rPr>
          <w:rFonts w:ascii="Poppins" w:hAnsi="Poppins" w:cs="Poppins"/>
          <w:color w:val="00407A"/>
          <w:sz w:val="28"/>
          <w:szCs w:val="28"/>
        </w:rPr>
      </w:pPr>
      <w:bookmarkStart w:id="1" w:name="_Toc95123497"/>
      <w:r w:rsidRPr="00104A99">
        <w:rPr>
          <w:rFonts w:ascii="Poppins" w:hAnsi="Poppins" w:cs="Poppins"/>
          <w:color w:val="00407A"/>
          <w:sz w:val="28"/>
          <w:szCs w:val="28"/>
        </w:rPr>
        <w:t>General orientation for Accredited Organizations</w:t>
      </w:r>
      <w:bookmarkEnd w:id="1"/>
    </w:p>
    <w:p w14:paraId="27888869" w14:textId="77777777" w:rsidR="00574096" w:rsidRDefault="00F61E70" w:rsidP="00574096">
      <w:pPr>
        <w:pStyle w:val="ListParagraph"/>
        <w:numPr>
          <w:ilvl w:val="0"/>
          <w:numId w:val="20"/>
        </w:numPr>
        <w:rPr>
          <w:rFonts w:ascii="Poppins" w:hAnsi="Poppins" w:cs="Poppins"/>
        </w:rPr>
      </w:pPr>
      <w:r w:rsidRPr="00574096">
        <w:rPr>
          <w:rFonts w:ascii="Poppins" w:hAnsi="Poppins" w:cs="Poppins"/>
        </w:rPr>
        <w:t>Inform the Social Carbon Foundation about all projects in which the SOCIALCARBON Standard is to be used, reporting if the establishment of new indicators is necessary.</w:t>
      </w:r>
    </w:p>
    <w:p w14:paraId="6CC9A304" w14:textId="77777777" w:rsidR="00574096" w:rsidRPr="00574096" w:rsidRDefault="00E26E23" w:rsidP="00574096">
      <w:pPr>
        <w:pStyle w:val="ListParagraph"/>
        <w:numPr>
          <w:ilvl w:val="0"/>
          <w:numId w:val="20"/>
        </w:numPr>
        <w:rPr>
          <w:rFonts w:ascii="Poppins" w:hAnsi="Poppins" w:cs="Poppins"/>
        </w:rPr>
      </w:pPr>
      <w:r w:rsidRPr="00574096">
        <w:rPr>
          <w:rFonts w:ascii="Poppins" w:hAnsi="Poppins" w:cs="Poppins"/>
        </w:rPr>
        <w:t xml:space="preserve">Submit all new </w:t>
      </w:r>
      <w:r w:rsidR="008E65F7" w:rsidRPr="00574096">
        <w:rPr>
          <w:rFonts w:ascii="Poppins" w:hAnsi="Poppins" w:cs="Poppins"/>
        </w:rPr>
        <w:t xml:space="preserve">or reviewed </w:t>
      </w:r>
      <w:r w:rsidRPr="00574096">
        <w:rPr>
          <w:rFonts w:ascii="Poppins" w:hAnsi="Poppins" w:cs="Poppins"/>
        </w:rPr>
        <w:t xml:space="preserve">indicators for prior approval by the </w:t>
      </w:r>
      <w:r w:rsidR="00104A99" w:rsidRPr="00574096">
        <w:rPr>
          <w:rFonts w:ascii="Poppins" w:hAnsi="Poppins" w:cs="Poppins"/>
        </w:rPr>
        <w:t>Social Carbon Foundation</w:t>
      </w:r>
      <w:r w:rsidRPr="00574096">
        <w:rPr>
          <w:rFonts w:ascii="Poppins" w:hAnsi="Poppins" w:cs="Poppins"/>
        </w:rPr>
        <w:t>.</w:t>
      </w:r>
    </w:p>
    <w:p w14:paraId="1D2B6FA9" w14:textId="39A0E6F9" w:rsidR="00E26E23" w:rsidRPr="00574096" w:rsidRDefault="00C83358" w:rsidP="00574096">
      <w:pPr>
        <w:pStyle w:val="ListParagraph"/>
        <w:numPr>
          <w:ilvl w:val="0"/>
          <w:numId w:val="20"/>
        </w:numPr>
        <w:rPr>
          <w:rFonts w:ascii="Poppins" w:hAnsi="Poppins" w:cs="Poppins"/>
        </w:rPr>
      </w:pPr>
      <w:r w:rsidRPr="00574096">
        <w:rPr>
          <w:rFonts w:ascii="Poppins" w:hAnsi="Poppins" w:cs="Poppins"/>
        </w:rPr>
        <w:t xml:space="preserve">The Social Carbon Foundation </w:t>
      </w:r>
      <w:r w:rsidR="00E26E23" w:rsidRPr="00574096">
        <w:rPr>
          <w:rFonts w:ascii="Poppins" w:hAnsi="Poppins" w:cs="Poppins"/>
        </w:rPr>
        <w:t xml:space="preserve">will publish the approved indicators at </w:t>
      </w:r>
      <w:hyperlink r:id="rId17" w:history="1">
        <w:r w:rsidR="00E26E23" w:rsidRPr="00574096">
          <w:rPr>
            <w:rStyle w:val="Hyperlink"/>
            <w:rFonts w:ascii="Poppins" w:hAnsi="Poppins" w:cs="Poppins"/>
            <w:lang w:val="en-US"/>
          </w:rPr>
          <w:t>www.socialcarbon.org</w:t>
        </w:r>
      </w:hyperlink>
      <w:r w:rsidR="00E26E23" w:rsidRPr="00574096">
        <w:rPr>
          <w:rFonts w:ascii="Poppins" w:hAnsi="Poppins" w:cs="Poppins"/>
        </w:rPr>
        <w:t xml:space="preserve"> for a 15-day consultation period. </w:t>
      </w:r>
    </w:p>
    <w:p w14:paraId="5B13AE20" w14:textId="77777777" w:rsidR="00E26E23" w:rsidRPr="00104A99" w:rsidRDefault="00E26E23" w:rsidP="00E26E23">
      <w:pPr>
        <w:spacing w:before="40" w:after="40" w:line="360" w:lineRule="auto"/>
        <w:jc w:val="both"/>
        <w:rPr>
          <w:rFonts w:cs="Poppins"/>
          <w:sz w:val="24"/>
          <w:szCs w:val="24"/>
        </w:rPr>
      </w:pPr>
    </w:p>
    <w:p w14:paraId="038B179A" w14:textId="40A27776" w:rsidR="00E26E23" w:rsidRPr="00104A99" w:rsidRDefault="00E26E23" w:rsidP="00E26E23">
      <w:pPr>
        <w:pStyle w:val="Heading1"/>
        <w:numPr>
          <w:ilvl w:val="0"/>
          <w:numId w:val="2"/>
        </w:numPr>
        <w:spacing w:after="240"/>
        <w:rPr>
          <w:rFonts w:ascii="Poppins" w:hAnsi="Poppins" w:cs="Poppins"/>
          <w:color w:val="00407A"/>
          <w:sz w:val="28"/>
          <w:szCs w:val="28"/>
        </w:rPr>
      </w:pPr>
      <w:bookmarkStart w:id="2" w:name="_Toc95123498"/>
      <w:r w:rsidRPr="00104A99">
        <w:rPr>
          <w:rFonts w:ascii="Poppins" w:hAnsi="Poppins" w:cs="Poppins"/>
          <w:color w:val="00407A"/>
          <w:sz w:val="28"/>
          <w:szCs w:val="28"/>
        </w:rPr>
        <w:t xml:space="preserve">Guidelines </w:t>
      </w:r>
      <w:r w:rsidR="00AE7F82">
        <w:rPr>
          <w:rFonts w:ascii="Poppins" w:hAnsi="Poppins" w:cs="Poppins"/>
          <w:color w:val="00407A"/>
          <w:sz w:val="28"/>
          <w:szCs w:val="28"/>
        </w:rPr>
        <w:t>to elaborate</w:t>
      </w:r>
      <w:r w:rsidRPr="00104A99">
        <w:rPr>
          <w:rFonts w:ascii="Poppins" w:hAnsi="Poppins" w:cs="Poppins"/>
          <w:color w:val="00407A"/>
          <w:sz w:val="28"/>
          <w:szCs w:val="28"/>
        </w:rPr>
        <w:t xml:space="preserve"> SOCIALCARBON</w:t>
      </w:r>
      <w:r w:rsidRPr="00104A99">
        <w:rPr>
          <w:rFonts w:ascii="Poppins" w:hAnsi="Poppins" w:cs="Poppins"/>
          <w:bCs/>
          <w:smallCaps/>
          <w:color w:val="00407A"/>
          <w:sz w:val="28"/>
          <w:szCs w:val="28"/>
          <w:vertAlign w:val="superscript"/>
        </w:rPr>
        <w:t>®</w:t>
      </w:r>
      <w:r w:rsidRPr="00104A99">
        <w:rPr>
          <w:rFonts w:ascii="Poppins" w:hAnsi="Poppins" w:cs="Poppins"/>
          <w:color w:val="00407A"/>
          <w:sz w:val="28"/>
          <w:szCs w:val="28"/>
        </w:rPr>
        <w:t xml:space="preserve"> indicators</w:t>
      </w:r>
      <w:bookmarkEnd w:id="2"/>
    </w:p>
    <w:p w14:paraId="5D848601" w14:textId="77777777" w:rsidR="00574096" w:rsidRPr="00574096" w:rsidRDefault="00574096" w:rsidP="00574096">
      <w:pPr>
        <w:pStyle w:val="ListParagraph"/>
        <w:numPr>
          <w:ilvl w:val="0"/>
          <w:numId w:val="17"/>
        </w:numPr>
        <w:rPr>
          <w:rFonts w:ascii="Poppins" w:hAnsi="Poppins" w:cs="Poppins"/>
          <w:sz w:val="20"/>
          <w:szCs w:val="20"/>
        </w:rPr>
      </w:pPr>
      <w:r w:rsidRPr="00574096">
        <w:rPr>
          <w:rFonts w:ascii="Poppins" w:hAnsi="Poppins" w:cs="Poppins"/>
          <w:sz w:val="20"/>
          <w:szCs w:val="20"/>
        </w:rPr>
        <w:t xml:space="preserve">Indicators should be set out and used to detail the main benefits and impacts arising from the carbon offset project for the six resources of the SOCIALCARBON Standard. </w:t>
      </w:r>
    </w:p>
    <w:p w14:paraId="4015AB5B" w14:textId="77777777" w:rsidR="00574096" w:rsidRPr="00574096" w:rsidRDefault="00574096" w:rsidP="00574096">
      <w:pPr>
        <w:pStyle w:val="ListParagraph"/>
        <w:numPr>
          <w:ilvl w:val="0"/>
          <w:numId w:val="17"/>
        </w:numPr>
        <w:rPr>
          <w:rFonts w:ascii="Poppins" w:hAnsi="Poppins" w:cs="Poppins"/>
          <w:sz w:val="20"/>
          <w:szCs w:val="20"/>
        </w:rPr>
      </w:pPr>
      <w:r w:rsidRPr="00574096">
        <w:rPr>
          <w:rFonts w:ascii="Poppins" w:hAnsi="Poppins" w:cs="Poppins"/>
          <w:sz w:val="20"/>
          <w:szCs w:val="20"/>
        </w:rPr>
        <w:t>The number of indicators varies according to the need of project, although the SOCIALCARBON Team recommends at least three and a maximum of ten indicators for each of the six resources.</w:t>
      </w:r>
    </w:p>
    <w:p w14:paraId="1A5B977B" w14:textId="77777777" w:rsidR="00574096" w:rsidRPr="00574096" w:rsidRDefault="00574096" w:rsidP="00574096">
      <w:pPr>
        <w:pStyle w:val="ListParagraph"/>
        <w:numPr>
          <w:ilvl w:val="0"/>
          <w:numId w:val="17"/>
        </w:numPr>
        <w:rPr>
          <w:rFonts w:ascii="Poppins" w:hAnsi="Poppins" w:cs="Poppins"/>
          <w:sz w:val="20"/>
          <w:szCs w:val="20"/>
        </w:rPr>
      </w:pPr>
      <w:r w:rsidRPr="00574096">
        <w:rPr>
          <w:rFonts w:ascii="Poppins" w:hAnsi="Poppins" w:cs="Poppins"/>
          <w:sz w:val="20"/>
          <w:szCs w:val="20"/>
        </w:rPr>
        <w:t>Project developers should list and assess main:</w:t>
      </w:r>
    </w:p>
    <w:p w14:paraId="46CEFFDB" w14:textId="77777777" w:rsidR="00574096" w:rsidRPr="00574096" w:rsidRDefault="00574096" w:rsidP="00574096">
      <w:pPr>
        <w:pStyle w:val="ListParagraph"/>
        <w:numPr>
          <w:ilvl w:val="0"/>
          <w:numId w:val="18"/>
        </w:numPr>
        <w:rPr>
          <w:rFonts w:ascii="Poppins" w:hAnsi="Poppins" w:cs="Poppins"/>
          <w:sz w:val="20"/>
          <w:szCs w:val="20"/>
        </w:rPr>
      </w:pPr>
      <w:r w:rsidRPr="00574096">
        <w:rPr>
          <w:rFonts w:ascii="Poppins" w:hAnsi="Poppins" w:cs="Poppins"/>
          <w:sz w:val="20"/>
          <w:szCs w:val="20"/>
        </w:rPr>
        <w:t>Impacts</w:t>
      </w:r>
    </w:p>
    <w:p w14:paraId="0E3A5AEA" w14:textId="77777777" w:rsidR="00574096" w:rsidRPr="00574096" w:rsidRDefault="00574096" w:rsidP="00574096">
      <w:pPr>
        <w:pStyle w:val="ListParagraph"/>
        <w:numPr>
          <w:ilvl w:val="0"/>
          <w:numId w:val="18"/>
        </w:numPr>
        <w:rPr>
          <w:rFonts w:ascii="Poppins" w:hAnsi="Poppins" w:cs="Poppins"/>
          <w:sz w:val="20"/>
          <w:szCs w:val="20"/>
        </w:rPr>
      </w:pPr>
      <w:r w:rsidRPr="00574096">
        <w:rPr>
          <w:rFonts w:ascii="Poppins" w:hAnsi="Poppins" w:cs="Poppins"/>
          <w:sz w:val="20"/>
          <w:szCs w:val="20"/>
        </w:rPr>
        <w:t>Risks</w:t>
      </w:r>
    </w:p>
    <w:p w14:paraId="6FBE7B20" w14:textId="77777777" w:rsidR="00574096" w:rsidRPr="00574096" w:rsidRDefault="00574096" w:rsidP="00574096">
      <w:pPr>
        <w:pStyle w:val="ListParagraph"/>
        <w:numPr>
          <w:ilvl w:val="0"/>
          <w:numId w:val="18"/>
        </w:numPr>
        <w:rPr>
          <w:rFonts w:ascii="Poppins" w:hAnsi="Poppins" w:cs="Poppins"/>
          <w:sz w:val="20"/>
          <w:szCs w:val="20"/>
        </w:rPr>
      </w:pPr>
      <w:r w:rsidRPr="00574096">
        <w:rPr>
          <w:rFonts w:ascii="Poppins" w:hAnsi="Poppins" w:cs="Poppins"/>
          <w:sz w:val="20"/>
          <w:szCs w:val="20"/>
        </w:rPr>
        <w:lastRenderedPageBreak/>
        <w:t>Stakeholders</w:t>
      </w:r>
    </w:p>
    <w:p w14:paraId="79867CB3" w14:textId="77777777" w:rsidR="00574096" w:rsidRPr="00574096" w:rsidRDefault="00574096" w:rsidP="00574096">
      <w:pPr>
        <w:pStyle w:val="ListParagraph"/>
        <w:numPr>
          <w:ilvl w:val="0"/>
          <w:numId w:val="18"/>
        </w:numPr>
        <w:rPr>
          <w:rFonts w:ascii="Poppins" w:hAnsi="Poppins" w:cs="Poppins"/>
          <w:sz w:val="20"/>
          <w:szCs w:val="20"/>
        </w:rPr>
      </w:pPr>
      <w:r w:rsidRPr="00574096">
        <w:rPr>
          <w:rFonts w:ascii="Poppins" w:hAnsi="Poppins" w:cs="Poppins"/>
          <w:sz w:val="20"/>
          <w:szCs w:val="20"/>
        </w:rPr>
        <w:t>Best practices or existing sustainability indicators for project activity.</w:t>
      </w:r>
    </w:p>
    <w:p w14:paraId="376AC575" w14:textId="77777777" w:rsidR="00574096" w:rsidRPr="00574096" w:rsidRDefault="00574096" w:rsidP="00574096">
      <w:pPr>
        <w:pStyle w:val="ListParagraph"/>
        <w:numPr>
          <w:ilvl w:val="0"/>
          <w:numId w:val="16"/>
        </w:numPr>
        <w:rPr>
          <w:rFonts w:ascii="Poppins" w:hAnsi="Poppins" w:cs="Poppins"/>
          <w:sz w:val="20"/>
          <w:szCs w:val="20"/>
        </w:rPr>
      </w:pPr>
      <w:r w:rsidRPr="00574096">
        <w:rPr>
          <w:rFonts w:ascii="Poppins" w:hAnsi="Poppins" w:cs="Poppins"/>
          <w:sz w:val="20"/>
          <w:szCs w:val="20"/>
        </w:rPr>
        <w:t xml:space="preserve">After listing all the relevant aspects of the project, the project developer must select those relevant to be monitored along the lifetime of the project and distribute them among the different resources of the methodology: social, human, financial, natural, biodiversity/technology and carbon. </w:t>
      </w:r>
    </w:p>
    <w:p w14:paraId="1625D8AC" w14:textId="77777777" w:rsidR="00574096" w:rsidRPr="00574096" w:rsidRDefault="00574096" w:rsidP="00574096">
      <w:pPr>
        <w:pStyle w:val="ListParagraph"/>
        <w:numPr>
          <w:ilvl w:val="0"/>
          <w:numId w:val="16"/>
        </w:numPr>
        <w:rPr>
          <w:rFonts w:ascii="Poppins" w:hAnsi="Poppins" w:cs="Poppins"/>
          <w:sz w:val="20"/>
          <w:szCs w:val="20"/>
        </w:rPr>
      </w:pPr>
      <w:r w:rsidRPr="00574096">
        <w:rPr>
          <w:rFonts w:ascii="Poppins" w:hAnsi="Poppins" w:cs="Poppins"/>
          <w:sz w:val="20"/>
          <w:szCs w:val="20"/>
        </w:rPr>
        <w:t>Next, the indicators receive scores ranging from the worst scenario (level 1) to the ideal situation (sustainable use of resource – level 6), according to the following guidelines:</w:t>
      </w:r>
    </w:p>
    <w:tbl>
      <w:tblPr>
        <w:tblW w:w="523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28"/>
        <w:gridCol w:w="1985"/>
        <w:gridCol w:w="6135"/>
      </w:tblGrid>
      <w:tr w:rsidR="00354F83" w:rsidRPr="00104A99" w14:paraId="11169698" w14:textId="77777777" w:rsidTr="00104A99">
        <w:trPr>
          <w:trHeight w:val="473"/>
        </w:trPr>
        <w:tc>
          <w:tcPr>
            <w:tcW w:w="610" w:type="pct"/>
            <w:shd w:val="clear" w:color="auto" w:fill="00407A"/>
            <w:vAlign w:val="center"/>
          </w:tcPr>
          <w:p w14:paraId="1B4A6757" w14:textId="77777777" w:rsidR="00354F83" w:rsidRPr="00104A99" w:rsidRDefault="00354F83" w:rsidP="001D1C46">
            <w:pPr>
              <w:spacing w:before="40" w:after="40"/>
              <w:jc w:val="center"/>
              <w:rPr>
                <w:rFonts w:cs="Poppins"/>
                <w:b/>
                <w:bCs/>
                <w:sz w:val="24"/>
                <w:szCs w:val="24"/>
              </w:rPr>
            </w:pPr>
            <w:r w:rsidRPr="00104A99">
              <w:rPr>
                <w:rFonts w:cs="Poppins"/>
                <w:b/>
                <w:bCs/>
                <w:sz w:val="24"/>
                <w:szCs w:val="24"/>
              </w:rPr>
              <w:t>Scores</w:t>
            </w:r>
          </w:p>
        </w:tc>
        <w:tc>
          <w:tcPr>
            <w:tcW w:w="1073" w:type="pct"/>
            <w:shd w:val="clear" w:color="auto" w:fill="00407A"/>
            <w:vAlign w:val="center"/>
          </w:tcPr>
          <w:p w14:paraId="106B3B1E" w14:textId="77777777" w:rsidR="00354F83" w:rsidRPr="00104A99" w:rsidRDefault="00354F83" w:rsidP="001D1C46">
            <w:pPr>
              <w:spacing w:before="40" w:after="40"/>
              <w:jc w:val="center"/>
              <w:rPr>
                <w:rFonts w:cs="Poppins"/>
                <w:b/>
                <w:bCs/>
                <w:sz w:val="24"/>
                <w:szCs w:val="24"/>
              </w:rPr>
            </w:pPr>
            <w:r w:rsidRPr="00104A99">
              <w:rPr>
                <w:rFonts w:cs="Poppins"/>
                <w:b/>
                <w:bCs/>
                <w:sz w:val="24"/>
                <w:szCs w:val="24"/>
              </w:rPr>
              <w:t>Classification</w:t>
            </w:r>
          </w:p>
        </w:tc>
        <w:tc>
          <w:tcPr>
            <w:tcW w:w="3317" w:type="pct"/>
            <w:shd w:val="clear" w:color="auto" w:fill="00407A"/>
            <w:vAlign w:val="center"/>
          </w:tcPr>
          <w:p w14:paraId="7CC79E73" w14:textId="77777777" w:rsidR="00354F83" w:rsidRPr="00104A99" w:rsidRDefault="00354F83" w:rsidP="001D1C46">
            <w:pPr>
              <w:spacing w:before="40" w:after="40"/>
              <w:jc w:val="center"/>
              <w:rPr>
                <w:rFonts w:cs="Poppins"/>
                <w:b/>
                <w:bCs/>
                <w:sz w:val="24"/>
                <w:szCs w:val="24"/>
              </w:rPr>
            </w:pPr>
            <w:r w:rsidRPr="00104A99">
              <w:rPr>
                <w:rFonts w:cs="Poppins"/>
                <w:b/>
                <w:bCs/>
                <w:sz w:val="24"/>
                <w:szCs w:val="24"/>
              </w:rPr>
              <w:t>Characteristics</w:t>
            </w:r>
          </w:p>
        </w:tc>
      </w:tr>
      <w:tr w:rsidR="00354F83" w:rsidRPr="00104A99" w14:paraId="07A6F9BC" w14:textId="77777777" w:rsidTr="00104A99">
        <w:tc>
          <w:tcPr>
            <w:tcW w:w="610" w:type="pct"/>
            <w:shd w:val="clear" w:color="auto" w:fill="F2F2F2" w:themeFill="background1" w:themeFillShade="F2"/>
          </w:tcPr>
          <w:p w14:paraId="2A9BFF97" w14:textId="77777777" w:rsidR="00354F83" w:rsidRPr="00104A99" w:rsidRDefault="00354F83" w:rsidP="001D1C46">
            <w:pPr>
              <w:spacing w:before="40" w:after="0" w:line="276" w:lineRule="auto"/>
              <w:jc w:val="both"/>
              <w:rPr>
                <w:rFonts w:cs="Poppins"/>
                <w:sz w:val="20"/>
                <w:szCs w:val="20"/>
              </w:rPr>
            </w:pPr>
            <w:r w:rsidRPr="00104A99">
              <w:rPr>
                <w:rFonts w:cs="Poppins"/>
                <w:sz w:val="20"/>
                <w:szCs w:val="20"/>
              </w:rPr>
              <w:t>1 and 2</w:t>
            </w:r>
          </w:p>
        </w:tc>
        <w:tc>
          <w:tcPr>
            <w:tcW w:w="1073" w:type="pct"/>
            <w:shd w:val="clear" w:color="auto" w:fill="F2F2F2" w:themeFill="background1" w:themeFillShade="F2"/>
          </w:tcPr>
          <w:p w14:paraId="3DA90A70" w14:textId="77777777" w:rsidR="00354F83" w:rsidRPr="00104A99" w:rsidRDefault="00354F83" w:rsidP="001D1C46">
            <w:pPr>
              <w:spacing w:before="40" w:after="0" w:line="276" w:lineRule="auto"/>
              <w:jc w:val="both"/>
              <w:rPr>
                <w:rFonts w:cs="Poppins"/>
                <w:sz w:val="20"/>
                <w:szCs w:val="20"/>
              </w:rPr>
            </w:pPr>
            <w:r w:rsidRPr="00104A99">
              <w:rPr>
                <w:rFonts w:cs="Poppins"/>
                <w:sz w:val="20"/>
                <w:szCs w:val="20"/>
              </w:rPr>
              <w:t>Critical</w:t>
            </w:r>
          </w:p>
        </w:tc>
        <w:tc>
          <w:tcPr>
            <w:tcW w:w="3317" w:type="pct"/>
            <w:shd w:val="clear" w:color="auto" w:fill="F2F2F2" w:themeFill="background1" w:themeFillShade="F2"/>
          </w:tcPr>
          <w:p w14:paraId="19024893" w14:textId="77777777" w:rsidR="00354F83" w:rsidRPr="00104A99" w:rsidRDefault="00354F83" w:rsidP="001D1C46">
            <w:pPr>
              <w:spacing w:before="40" w:after="0" w:line="276" w:lineRule="auto"/>
              <w:ind w:firstLine="21"/>
              <w:jc w:val="both"/>
              <w:rPr>
                <w:rFonts w:cs="Poppins"/>
                <w:sz w:val="20"/>
                <w:szCs w:val="20"/>
              </w:rPr>
            </w:pPr>
            <w:r w:rsidRPr="00104A99">
              <w:rPr>
                <w:rFonts w:cs="Poppins"/>
                <w:sz w:val="20"/>
                <w:szCs w:val="20"/>
              </w:rPr>
              <w:t>Existence of irregularities; high socio-environmental risk; significant levels of social and environmental degradation or situation of extreme hardship, which significantly compromises the quality of life of the population.</w:t>
            </w:r>
          </w:p>
        </w:tc>
      </w:tr>
      <w:tr w:rsidR="00354F83" w:rsidRPr="00104A99" w14:paraId="193CF1C6" w14:textId="77777777" w:rsidTr="00104A99">
        <w:tc>
          <w:tcPr>
            <w:tcW w:w="610" w:type="pct"/>
            <w:shd w:val="clear" w:color="auto" w:fill="F2F2F2" w:themeFill="background1" w:themeFillShade="F2"/>
          </w:tcPr>
          <w:p w14:paraId="2BC75BF8" w14:textId="77777777" w:rsidR="00354F83" w:rsidRPr="00104A99" w:rsidRDefault="00354F83" w:rsidP="001D1C46">
            <w:pPr>
              <w:spacing w:before="40" w:after="0" w:line="276" w:lineRule="auto"/>
              <w:jc w:val="both"/>
              <w:rPr>
                <w:rFonts w:cs="Poppins"/>
                <w:sz w:val="20"/>
                <w:szCs w:val="20"/>
              </w:rPr>
            </w:pPr>
            <w:r w:rsidRPr="00104A99">
              <w:rPr>
                <w:rFonts w:cs="Poppins"/>
                <w:sz w:val="20"/>
                <w:szCs w:val="20"/>
              </w:rPr>
              <w:t>3 and 4</w:t>
            </w:r>
          </w:p>
        </w:tc>
        <w:tc>
          <w:tcPr>
            <w:tcW w:w="1073" w:type="pct"/>
            <w:shd w:val="clear" w:color="auto" w:fill="F2F2F2" w:themeFill="background1" w:themeFillShade="F2"/>
          </w:tcPr>
          <w:p w14:paraId="1A1FF530" w14:textId="77777777" w:rsidR="00354F83" w:rsidRPr="00104A99" w:rsidRDefault="00354F83" w:rsidP="001D1C46">
            <w:pPr>
              <w:spacing w:before="40" w:after="0" w:line="276" w:lineRule="auto"/>
              <w:jc w:val="both"/>
              <w:rPr>
                <w:rFonts w:cs="Poppins"/>
                <w:sz w:val="20"/>
                <w:szCs w:val="20"/>
              </w:rPr>
            </w:pPr>
            <w:r w:rsidRPr="00104A99">
              <w:rPr>
                <w:rFonts w:cs="Poppins"/>
                <w:sz w:val="20"/>
                <w:szCs w:val="20"/>
              </w:rPr>
              <w:t>Satisfactory</w:t>
            </w:r>
          </w:p>
        </w:tc>
        <w:tc>
          <w:tcPr>
            <w:tcW w:w="3317" w:type="pct"/>
            <w:shd w:val="clear" w:color="auto" w:fill="F2F2F2" w:themeFill="background1" w:themeFillShade="F2"/>
          </w:tcPr>
          <w:p w14:paraId="570DFFD6" w14:textId="77777777" w:rsidR="00354F83" w:rsidRPr="00104A99" w:rsidRDefault="00354F83" w:rsidP="001D1C46">
            <w:pPr>
              <w:spacing w:before="40" w:after="0" w:line="276" w:lineRule="auto"/>
              <w:ind w:firstLine="21"/>
              <w:jc w:val="both"/>
              <w:rPr>
                <w:rFonts w:cs="Poppins"/>
                <w:sz w:val="20"/>
                <w:szCs w:val="20"/>
              </w:rPr>
            </w:pPr>
            <w:r w:rsidRPr="00104A99">
              <w:rPr>
                <w:rFonts w:cs="Poppins"/>
                <w:sz w:val="20"/>
                <w:szCs w:val="20"/>
              </w:rPr>
              <w:t>Meets all the legal requirements related to the activities; surpasses them through the adoption of good practices and voluntary initiative in some cases; or the quality of life reaches the minimum acceptable standard but requires improvement.</w:t>
            </w:r>
          </w:p>
          <w:p w14:paraId="4F1CA6EF" w14:textId="77777777" w:rsidR="00354F83" w:rsidRPr="00104A99" w:rsidRDefault="00354F83" w:rsidP="001D1C46">
            <w:pPr>
              <w:spacing w:before="40" w:after="0" w:line="276" w:lineRule="auto"/>
              <w:ind w:firstLine="21"/>
              <w:jc w:val="both"/>
              <w:rPr>
                <w:rFonts w:cs="Poppins"/>
                <w:sz w:val="20"/>
                <w:szCs w:val="20"/>
              </w:rPr>
            </w:pPr>
          </w:p>
        </w:tc>
      </w:tr>
      <w:tr w:rsidR="00354F83" w:rsidRPr="00104A99" w14:paraId="3B9A518A" w14:textId="77777777" w:rsidTr="00104A99">
        <w:tc>
          <w:tcPr>
            <w:tcW w:w="610" w:type="pct"/>
            <w:shd w:val="clear" w:color="auto" w:fill="F2F2F2" w:themeFill="background1" w:themeFillShade="F2"/>
          </w:tcPr>
          <w:p w14:paraId="5213EF54" w14:textId="77777777" w:rsidR="00354F83" w:rsidRPr="00104A99" w:rsidRDefault="00354F83" w:rsidP="001D1C46">
            <w:pPr>
              <w:spacing w:before="40" w:after="0" w:line="276" w:lineRule="auto"/>
              <w:jc w:val="both"/>
              <w:rPr>
                <w:rFonts w:cs="Poppins"/>
                <w:sz w:val="20"/>
                <w:szCs w:val="20"/>
              </w:rPr>
            </w:pPr>
            <w:r w:rsidRPr="00104A99">
              <w:rPr>
                <w:rFonts w:cs="Poppins"/>
                <w:sz w:val="20"/>
                <w:szCs w:val="20"/>
              </w:rPr>
              <w:t>5 and 6</w:t>
            </w:r>
          </w:p>
        </w:tc>
        <w:tc>
          <w:tcPr>
            <w:tcW w:w="1073" w:type="pct"/>
            <w:shd w:val="clear" w:color="auto" w:fill="F2F2F2" w:themeFill="background1" w:themeFillShade="F2"/>
          </w:tcPr>
          <w:p w14:paraId="61D13E68" w14:textId="77777777" w:rsidR="00354F83" w:rsidRPr="00104A99" w:rsidRDefault="00354F83" w:rsidP="001D1C46">
            <w:pPr>
              <w:spacing w:before="40" w:after="0" w:line="276" w:lineRule="auto"/>
              <w:jc w:val="both"/>
              <w:rPr>
                <w:rFonts w:cs="Poppins"/>
                <w:sz w:val="20"/>
                <w:szCs w:val="20"/>
              </w:rPr>
            </w:pPr>
            <w:r w:rsidRPr="00104A99">
              <w:rPr>
                <w:rFonts w:cs="Poppins"/>
                <w:sz w:val="20"/>
                <w:szCs w:val="20"/>
              </w:rPr>
              <w:t>Sustainable</w:t>
            </w:r>
          </w:p>
        </w:tc>
        <w:tc>
          <w:tcPr>
            <w:tcW w:w="3317" w:type="pct"/>
            <w:shd w:val="clear" w:color="auto" w:fill="F2F2F2" w:themeFill="background1" w:themeFillShade="F2"/>
          </w:tcPr>
          <w:p w14:paraId="33541444" w14:textId="77777777" w:rsidR="00354F83" w:rsidRPr="00104A99" w:rsidRDefault="00354F83" w:rsidP="001D1C46">
            <w:pPr>
              <w:spacing w:before="40" w:after="0" w:line="276" w:lineRule="auto"/>
              <w:ind w:firstLine="21"/>
              <w:jc w:val="both"/>
              <w:rPr>
                <w:rFonts w:cs="Poppins"/>
                <w:sz w:val="20"/>
                <w:szCs w:val="20"/>
              </w:rPr>
            </w:pPr>
            <w:r w:rsidRPr="00104A99">
              <w:rPr>
                <w:rFonts w:cs="Poppins"/>
                <w:sz w:val="20"/>
                <w:szCs w:val="20"/>
              </w:rPr>
              <w:t>Exceeds its legal obligations and/or common practice in the market, in many cases adopting the best-possible practices for the sector; or communities have reached a sustainable livelihood, with adequate access to material and social goods, are capable of recovering independently from situations of stress, and are not causing the deterioration of basic environmental resources through their activities.</w:t>
            </w:r>
          </w:p>
        </w:tc>
      </w:tr>
    </w:tbl>
    <w:p w14:paraId="2A36F6FF" w14:textId="77777777" w:rsidR="00354F83" w:rsidRDefault="00354F83" w:rsidP="00354F83">
      <w:pPr>
        <w:spacing w:before="40" w:after="0" w:line="360" w:lineRule="auto"/>
        <w:ind w:firstLine="360"/>
        <w:jc w:val="both"/>
        <w:rPr>
          <w:rFonts w:cs="Poppins"/>
          <w:sz w:val="24"/>
          <w:szCs w:val="24"/>
        </w:rPr>
      </w:pPr>
    </w:p>
    <w:p w14:paraId="1A5F8D98" w14:textId="77777777" w:rsidR="001C18E4" w:rsidRDefault="001C18E4" w:rsidP="00354F83">
      <w:pPr>
        <w:spacing w:before="40" w:after="0" w:line="360" w:lineRule="auto"/>
        <w:ind w:firstLine="360"/>
        <w:jc w:val="both"/>
        <w:rPr>
          <w:rFonts w:cs="Poppins"/>
          <w:sz w:val="24"/>
          <w:szCs w:val="24"/>
        </w:rPr>
      </w:pPr>
    </w:p>
    <w:p w14:paraId="31DA7C15" w14:textId="77777777" w:rsidR="001C18E4" w:rsidRDefault="001C18E4" w:rsidP="00354F83">
      <w:pPr>
        <w:spacing w:before="40" w:after="0" w:line="360" w:lineRule="auto"/>
        <w:ind w:firstLine="360"/>
        <w:jc w:val="both"/>
        <w:rPr>
          <w:rFonts w:cs="Poppins"/>
          <w:sz w:val="24"/>
          <w:szCs w:val="24"/>
        </w:rPr>
      </w:pPr>
    </w:p>
    <w:p w14:paraId="4444BEC2" w14:textId="77777777" w:rsidR="001C18E4" w:rsidRPr="00104A99" w:rsidRDefault="001C18E4" w:rsidP="00354F83">
      <w:pPr>
        <w:spacing w:before="40" w:after="0" w:line="360" w:lineRule="auto"/>
        <w:ind w:firstLine="360"/>
        <w:jc w:val="both"/>
        <w:rPr>
          <w:rFonts w:cs="Poppins"/>
          <w:sz w:val="24"/>
          <w:szCs w:val="24"/>
        </w:rPr>
      </w:pPr>
    </w:p>
    <w:p w14:paraId="19AE62A4" w14:textId="46E97BFA" w:rsidR="00354F83" w:rsidRDefault="001C18E4" w:rsidP="00104A99">
      <w:pPr>
        <w:pStyle w:val="Heading1"/>
        <w:numPr>
          <w:ilvl w:val="0"/>
          <w:numId w:val="2"/>
        </w:numPr>
        <w:spacing w:after="240"/>
        <w:rPr>
          <w:rFonts w:ascii="Poppins" w:hAnsi="Poppins" w:cs="Poppins"/>
          <w:color w:val="00407A"/>
          <w:sz w:val="28"/>
          <w:szCs w:val="28"/>
        </w:rPr>
      </w:pPr>
      <w:bookmarkStart w:id="3" w:name="_Toc95123499"/>
      <w:r>
        <w:rPr>
          <w:rFonts w:ascii="Poppins" w:hAnsi="Poppins" w:cs="Poppins"/>
          <w:color w:val="00407A"/>
          <w:sz w:val="28"/>
          <w:szCs w:val="28"/>
        </w:rPr>
        <w:lastRenderedPageBreak/>
        <w:t>Indicators to be adapted or reviewed</w:t>
      </w:r>
      <w:bookmarkEnd w:id="3"/>
    </w:p>
    <w:p w14:paraId="7362980B" w14:textId="6AE5042B" w:rsidR="00354F83" w:rsidRPr="00663260" w:rsidRDefault="00663260" w:rsidP="00663260">
      <w:pPr>
        <w:rPr>
          <w:rFonts w:cs="Poppins"/>
          <w:sz w:val="20"/>
          <w:szCs w:val="20"/>
        </w:rPr>
      </w:pPr>
      <w:r w:rsidRPr="00663260">
        <w:rPr>
          <w:rFonts w:cs="Poppins"/>
          <w:sz w:val="20"/>
          <w:szCs w:val="20"/>
        </w:rPr>
        <w:t>Please specify the indicators that will be altered:</w:t>
      </w:r>
    </w:p>
    <w:tbl>
      <w:tblPr>
        <w:tblW w:w="5301"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90"/>
        <w:gridCol w:w="6669"/>
      </w:tblGrid>
      <w:tr w:rsidR="001C18E4" w:rsidRPr="00104A99" w14:paraId="5727927B" w14:textId="2B77E6E8" w:rsidTr="001C18E4">
        <w:trPr>
          <w:trHeight w:val="329"/>
        </w:trPr>
        <w:tc>
          <w:tcPr>
            <w:tcW w:w="1437" w:type="pct"/>
            <w:shd w:val="clear" w:color="auto" w:fill="00407A"/>
          </w:tcPr>
          <w:p w14:paraId="73FEF90B" w14:textId="77777777" w:rsidR="001C18E4" w:rsidRPr="00104A99" w:rsidRDefault="001C18E4" w:rsidP="001C18E4">
            <w:pPr>
              <w:spacing w:before="40" w:after="40"/>
              <w:rPr>
                <w:rFonts w:eastAsia="Times New Roman" w:cs="Poppins"/>
                <w:b/>
                <w:bCs/>
                <w:sz w:val="20"/>
                <w:szCs w:val="20"/>
              </w:rPr>
            </w:pPr>
            <w:r w:rsidRPr="00104A99">
              <w:rPr>
                <w:rFonts w:cs="Poppins"/>
                <w:b/>
                <w:sz w:val="20"/>
                <w:szCs w:val="20"/>
              </w:rPr>
              <w:t>Indicator</w:t>
            </w:r>
          </w:p>
        </w:tc>
        <w:tc>
          <w:tcPr>
            <w:tcW w:w="3563" w:type="pct"/>
            <w:shd w:val="clear" w:color="auto" w:fill="00407A"/>
          </w:tcPr>
          <w:p w14:paraId="31E20E73" w14:textId="775F09F9" w:rsidR="001C18E4" w:rsidRPr="00104A99" w:rsidRDefault="001C18E4" w:rsidP="001C18E4">
            <w:pPr>
              <w:spacing w:before="40" w:after="40"/>
              <w:rPr>
                <w:rFonts w:cs="Poppins"/>
                <w:b/>
                <w:sz w:val="20"/>
                <w:szCs w:val="20"/>
              </w:rPr>
            </w:pPr>
            <w:r>
              <w:rPr>
                <w:rFonts w:cs="Poppins"/>
                <w:b/>
                <w:sz w:val="20"/>
                <w:szCs w:val="20"/>
              </w:rPr>
              <w:t>Justification for adapting or reviewing the indicator</w:t>
            </w:r>
          </w:p>
        </w:tc>
      </w:tr>
      <w:tr w:rsidR="001C18E4" w:rsidRPr="00104A99" w14:paraId="4CA8B0CF" w14:textId="39913FE9" w:rsidTr="001C18E4">
        <w:trPr>
          <w:trHeight w:val="329"/>
        </w:trPr>
        <w:tc>
          <w:tcPr>
            <w:tcW w:w="1437" w:type="pct"/>
            <w:shd w:val="clear" w:color="auto" w:fill="F2F2F2" w:themeFill="background1" w:themeFillShade="F2"/>
            <w:vAlign w:val="center"/>
          </w:tcPr>
          <w:p w14:paraId="242B6D59" w14:textId="77777777" w:rsidR="001C18E4" w:rsidRPr="00104A99" w:rsidRDefault="001C18E4" w:rsidP="001C18E4">
            <w:pPr>
              <w:shd w:val="clear" w:color="auto" w:fill="F2F2F2" w:themeFill="background1" w:themeFillShade="F2"/>
              <w:spacing w:before="40" w:after="40"/>
              <w:rPr>
                <w:rFonts w:cs="Poppins"/>
                <w:color w:val="002060"/>
                <w:sz w:val="20"/>
                <w:szCs w:val="20"/>
              </w:rPr>
            </w:pPr>
          </w:p>
        </w:tc>
        <w:tc>
          <w:tcPr>
            <w:tcW w:w="3563" w:type="pct"/>
            <w:shd w:val="clear" w:color="auto" w:fill="F2F2F2" w:themeFill="background1" w:themeFillShade="F2"/>
          </w:tcPr>
          <w:p w14:paraId="144DA6E3" w14:textId="77777777" w:rsidR="001C18E4" w:rsidRPr="00104A99" w:rsidRDefault="001C18E4" w:rsidP="004159B3">
            <w:pPr>
              <w:shd w:val="clear" w:color="auto" w:fill="F2F2F2" w:themeFill="background1" w:themeFillShade="F2"/>
              <w:spacing w:before="40" w:after="40"/>
              <w:jc w:val="center"/>
              <w:rPr>
                <w:rFonts w:cs="Poppins"/>
                <w:color w:val="002060"/>
                <w:sz w:val="20"/>
                <w:szCs w:val="20"/>
              </w:rPr>
            </w:pPr>
          </w:p>
        </w:tc>
      </w:tr>
      <w:tr w:rsidR="00663260" w:rsidRPr="00104A99" w14:paraId="3CA123E2" w14:textId="77777777" w:rsidTr="001C18E4">
        <w:trPr>
          <w:trHeight w:val="329"/>
        </w:trPr>
        <w:tc>
          <w:tcPr>
            <w:tcW w:w="1437" w:type="pct"/>
            <w:shd w:val="clear" w:color="auto" w:fill="F2F2F2" w:themeFill="background1" w:themeFillShade="F2"/>
            <w:vAlign w:val="center"/>
          </w:tcPr>
          <w:p w14:paraId="297228E9" w14:textId="77777777" w:rsidR="00663260" w:rsidRPr="00104A99" w:rsidRDefault="00663260" w:rsidP="001C18E4">
            <w:pPr>
              <w:shd w:val="clear" w:color="auto" w:fill="F2F2F2" w:themeFill="background1" w:themeFillShade="F2"/>
              <w:spacing w:before="40" w:after="40"/>
              <w:rPr>
                <w:rFonts w:cs="Poppins"/>
                <w:color w:val="002060"/>
                <w:sz w:val="20"/>
                <w:szCs w:val="20"/>
              </w:rPr>
            </w:pPr>
          </w:p>
        </w:tc>
        <w:tc>
          <w:tcPr>
            <w:tcW w:w="3563" w:type="pct"/>
            <w:shd w:val="clear" w:color="auto" w:fill="F2F2F2" w:themeFill="background1" w:themeFillShade="F2"/>
          </w:tcPr>
          <w:p w14:paraId="1B984BD0" w14:textId="77777777" w:rsidR="00663260" w:rsidRPr="00104A99" w:rsidRDefault="00663260" w:rsidP="004159B3">
            <w:pPr>
              <w:shd w:val="clear" w:color="auto" w:fill="F2F2F2" w:themeFill="background1" w:themeFillShade="F2"/>
              <w:spacing w:before="40" w:after="40"/>
              <w:jc w:val="center"/>
              <w:rPr>
                <w:rFonts w:cs="Poppins"/>
                <w:color w:val="002060"/>
                <w:sz w:val="20"/>
                <w:szCs w:val="20"/>
              </w:rPr>
            </w:pPr>
          </w:p>
        </w:tc>
      </w:tr>
      <w:tr w:rsidR="00663260" w:rsidRPr="00104A99" w14:paraId="54887EF7" w14:textId="77777777" w:rsidTr="001C18E4">
        <w:trPr>
          <w:trHeight w:val="329"/>
        </w:trPr>
        <w:tc>
          <w:tcPr>
            <w:tcW w:w="1437" w:type="pct"/>
            <w:shd w:val="clear" w:color="auto" w:fill="F2F2F2" w:themeFill="background1" w:themeFillShade="F2"/>
            <w:vAlign w:val="center"/>
          </w:tcPr>
          <w:p w14:paraId="2049119D" w14:textId="77777777" w:rsidR="00663260" w:rsidRPr="00104A99" w:rsidRDefault="00663260" w:rsidP="001C18E4">
            <w:pPr>
              <w:shd w:val="clear" w:color="auto" w:fill="F2F2F2" w:themeFill="background1" w:themeFillShade="F2"/>
              <w:spacing w:before="40" w:after="40"/>
              <w:rPr>
                <w:rFonts w:cs="Poppins"/>
                <w:color w:val="002060"/>
                <w:sz w:val="20"/>
                <w:szCs w:val="20"/>
              </w:rPr>
            </w:pPr>
          </w:p>
        </w:tc>
        <w:tc>
          <w:tcPr>
            <w:tcW w:w="3563" w:type="pct"/>
            <w:shd w:val="clear" w:color="auto" w:fill="F2F2F2" w:themeFill="background1" w:themeFillShade="F2"/>
          </w:tcPr>
          <w:p w14:paraId="2E3579A5" w14:textId="77777777" w:rsidR="00663260" w:rsidRPr="00104A99" w:rsidRDefault="00663260" w:rsidP="004159B3">
            <w:pPr>
              <w:shd w:val="clear" w:color="auto" w:fill="F2F2F2" w:themeFill="background1" w:themeFillShade="F2"/>
              <w:spacing w:before="40" w:after="40"/>
              <w:jc w:val="center"/>
              <w:rPr>
                <w:rFonts w:cs="Poppins"/>
                <w:color w:val="002060"/>
                <w:sz w:val="20"/>
                <w:szCs w:val="20"/>
              </w:rPr>
            </w:pPr>
          </w:p>
        </w:tc>
      </w:tr>
    </w:tbl>
    <w:p w14:paraId="5AE4C190" w14:textId="40EDC488" w:rsidR="00620C5B" w:rsidRDefault="00620C5B" w:rsidP="006F0075">
      <w:pPr>
        <w:rPr>
          <w:rFonts w:cs="Poppins"/>
        </w:rPr>
      </w:pPr>
    </w:p>
    <w:p w14:paraId="56ACAC76" w14:textId="6E74697B" w:rsidR="001C18E4" w:rsidRPr="00104A99" w:rsidRDefault="001C18E4" w:rsidP="006F0075">
      <w:pPr>
        <w:rPr>
          <w:rFonts w:cs="Poppins"/>
        </w:rPr>
      </w:pPr>
      <w:r>
        <w:rPr>
          <w:rFonts w:cs="Poppins"/>
        </w:rPr>
        <w:t>New version of the indicator(s):</w:t>
      </w:r>
    </w:p>
    <w:tbl>
      <w:tblPr>
        <w:tblW w:w="5291"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25"/>
        <w:gridCol w:w="1070"/>
        <w:gridCol w:w="1071"/>
        <w:gridCol w:w="1071"/>
        <w:gridCol w:w="1071"/>
        <w:gridCol w:w="1071"/>
        <w:gridCol w:w="1063"/>
      </w:tblGrid>
      <w:tr w:rsidR="00663260" w:rsidRPr="00104A99" w14:paraId="3D9D74FE" w14:textId="77777777" w:rsidTr="00663260">
        <w:trPr>
          <w:trHeight w:val="409"/>
        </w:trPr>
        <w:tc>
          <w:tcPr>
            <w:tcW w:w="1566" w:type="pct"/>
            <w:vMerge w:val="restart"/>
            <w:shd w:val="clear" w:color="auto" w:fill="00407A"/>
            <w:vAlign w:val="center"/>
          </w:tcPr>
          <w:p w14:paraId="5A3B70F7" w14:textId="59415A89" w:rsidR="00663260" w:rsidRPr="00104A99" w:rsidRDefault="00663260" w:rsidP="00663260">
            <w:pPr>
              <w:spacing w:before="40" w:after="40"/>
              <w:rPr>
                <w:rFonts w:cs="Poppins"/>
                <w:b/>
                <w:sz w:val="20"/>
                <w:szCs w:val="20"/>
              </w:rPr>
            </w:pPr>
            <w:r>
              <w:rPr>
                <w:rFonts w:cs="Poppins"/>
                <w:b/>
                <w:sz w:val="20"/>
                <w:szCs w:val="20"/>
              </w:rPr>
              <w:t>Indicator</w:t>
            </w:r>
          </w:p>
        </w:tc>
        <w:tc>
          <w:tcPr>
            <w:tcW w:w="3434" w:type="pct"/>
            <w:gridSpan w:val="6"/>
            <w:shd w:val="clear" w:color="auto" w:fill="00407A"/>
          </w:tcPr>
          <w:p w14:paraId="7BCB342C" w14:textId="16B288EC" w:rsidR="00663260" w:rsidRPr="00104A99" w:rsidRDefault="00663260" w:rsidP="001D1C46">
            <w:pPr>
              <w:spacing w:before="40" w:after="40"/>
              <w:jc w:val="center"/>
              <w:rPr>
                <w:rFonts w:cs="Poppins"/>
                <w:b/>
                <w:sz w:val="20"/>
                <w:szCs w:val="20"/>
              </w:rPr>
            </w:pPr>
            <w:r w:rsidRPr="00104A99">
              <w:rPr>
                <w:rFonts w:cs="Poppins"/>
                <w:b/>
                <w:sz w:val="20"/>
                <w:szCs w:val="20"/>
              </w:rPr>
              <w:t>Scenarios</w:t>
            </w:r>
          </w:p>
        </w:tc>
      </w:tr>
      <w:tr w:rsidR="00663260" w:rsidRPr="00104A99" w14:paraId="1E64F4C1" w14:textId="77777777" w:rsidTr="00663260">
        <w:trPr>
          <w:trHeight w:val="419"/>
        </w:trPr>
        <w:tc>
          <w:tcPr>
            <w:tcW w:w="1566" w:type="pct"/>
            <w:vMerge/>
            <w:shd w:val="clear" w:color="auto" w:fill="D9D9D9" w:themeFill="background1" w:themeFillShade="D9"/>
          </w:tcPr>
          <w:p w14:paraId="314A7332" w14:textId="77777777" w:rsidR="00663260" w:rsidRPr="00104A99" w:rsidRDefault="00663260" w:rsidP="001D1C46">
            <w:pPr>
              <w:spacing w:before="40" w:after="40"/>
              <w:jc w:val="center"/>
              <w:rPr>
                <w:rFonts w:cs="Poppins"/>
                <w:b/>
                <w:sz w:val="20"/>
                <w:szCs w:val="20"/>
              </w:rPr>
            </w:pPr>
          </w:p>
        </w:tc>
        <w:tc>
          <w:tcPr>
            <w:tcW w:w="573" w:type="pct"/>
            <w:shd w:val="clear" w:color="auto" w:fill="D9D9D9" w:themeFill="background1" w:themeFillShade="D9"/>
          </w:tcPr>
          <w:p w14:paraId="5C9E1B99" w14:textId="14C0535A" w:rsidR="00663260" w:rsidRPr="00104A99" w:rsidRDefault="00663260" w:rsidP="001D1C46">
            <w:pPr>
              <w:spacing w:before="40" w:after="40"/>
              <w:jc w:val="center"/>
              <w:rPr>
                <w:rFonts w:cs="Poppins"/>
                <w:b/>
                <w:sz w:val="20"/>
                <w:szCs w:val="20"/>
              </w:rPr>
            </w:pPr>
            <w:r w:rsidRPr="00104A99">
              <w:rPr>
                <w:rFonts w:cs="Poppins"/>
                <w:b/>
                <w:sz w:val="20"/>
                <w:szCs w:val="20"/>
              </w:rPr>
              <w:t>1</w:t>
            </w:r>
          </w:p>
        </w:tc>
        <w:tc>
          <w:tcPr>
            <w:tcW w:w="573" w:type="pct"/>
            <w:shd w:val="clear" w:color="auto" w:fill="D9D9D9" w:themeFill="background1" w:themeFillShade="D9"/>
          </w:tcPr>
          <w:p w14:paraId="3895A8EE" w14:textId="77777777" w:rsidR="00663260" w:rsidRPr="00104A99" w:rsidRDefault="00663260" w:rsidP="001D1C46">
            <w:pPr>
              <w:spacing w:before="40" w:after="40"/>
              <w:jc w:val="center"/>
              <w:rPr>
                <w:rFonts w:cs="Poppins"/>
                <w:b/>
                <w:sz w:val="20"/>
                <w:szCs w:val="20"/>
              </w:rPr>
            </w:pPr>
            <w:r w:rsidRPr="00104A99">
              <w:rPr>
                <w:rFonts w:cs="Poppins"/>
                <w:b/>
                <w:sz w:val="20"/>
                <w:szCs w:val="20"/>
              </w:rPr>
              <w:t>2</w:t>
            </w:r>
          </w:p>
        </w:tc>
        <w:tc>
          <w:tcPr>
            <w:tcW w:w="573" w:type="pct"/>
            <w:shd w:val="clear" w:color="auto" w:fill="D9D9D9" w:themeFill="background1" w:themeFillShade="D9"/>
          </w:tcPr>
          <w:p w14:paraId="607E7EF6" w14:textId="77777777" w:rsidR="00663260" w:rsidRPr="00104A99" w:rsidRDefault="00663260" w:rsidP="001D1C46">
            <w:pPr>
              <w:spacing w:before="40" w:after="40"/>
              <w:jc w:val="center"/>
              <w:rPr>
                <w:rFonts w:cs="Poppins"/>
                <w:b/>
                <w:sz w:val="20"/>
                <w:szCs w:val="20"/>
              </w:rPr>
            </w:pPr>
            <w:r w:rsidRPr="00104A99">
              <w:rPr>
                <w:rFonts w:cs="Poppins"/>
                <w:b/>
                <w:sz w:val="20"/>
                <w:szCs w:val="20"/>
              </w:rPr>
              <w:t>3</w:t>
            </w:r>
          </w:p>
        </w:tc>
        <w:tc>
          <w:tcPr>
            <w:tcW w:w="573" w:type="pct"/>
            <w:shd w:val="clear" w:color="auto" w:fill="D9D9D9" w:themeFill="background1" w:themeFillShade="D9"/>
          </w:tcPr>
          <w:p w14:paraId="6FD98EA9" w14:textId="77777777" w:rsidR="00663260" w:rsidRPr="00104A99" w:rsidRDefault="00663260" w:rsidP="001D1C46">
            <w:pPr>
              <w:spacing w:before="40" w:after="40"/>
              <w:jc w:val="center"/>
              <w:rPr>
                <w:rFonts w:cs="Poppins"/>
                <w:b/>
                <w:sz w:val="20"/>
                <w:szCs w:val="20"/>
              </w:rPr>
            </w:pPr>
            <w:r w:rsidRPr="00104A99">
              <w:rPr>
                <w:rFonts w:cs="Poppins"/>
                <w:b/>
                <w:sz w:val="20"/>
                <w:szCs w:val="20"/>
              </w:rPr>
              <w:t>4</w:t>
            </w:r>
          </w:p>
        </w:tc>
        <w:tc>
          <w:tcPr>
            <w:tcW w:w="573" w:type="pct"/>
            <w:shd w:val="clear" w:color="auto" w:fill="D9D9D9" w:themeFill="background1" w:themeFillShade="D9"/>
          </w:tcPr>
          <w:p w14:paraId="0842EDCC" w14:textId="77777777" w:rsidR="00663260" w:rsidRPr="00104A99" w:rsidRDefault="00663260" w:rsidP="001D1C46">
            <w:pPr>
              <w:spacing w:before="40" w:after="40"/>
              <w:jc w:val="center"/>
              <w:rPr>
                <w:rFonts w:cs="Poppins"/>
                <w:b/>
                <w:sz w:val="20"/>
                <w:szCs w:val="20"/>
              </w:rPr>
            </w:pPr>
            <w:r w:rsidRPr="00104A99">
              <w:rPr>
                <w:rFonts w:cs="Poppins"/>
                <w:b/>
                <w:sz w:val="20"/>
                <w:szCs w:val="20"/>
              </w:rPr>
              <w:t>5</w:t>
            </w:r>
          </w:p>
        </w:tc>
        <w:tc>
          <w:tcPr>
            <w:tcW w:w="569" w:type="pct"/>
            <w:shd w:val="clear" w:color="auto" w:fill="D9D9D9" w:themeFill="background1" w:themeFillShade="D9"/>
          </w:tcPr>
          <w:p w14:paraId="0AA95D17" w14:textId="77777777" w:rsidR="00663260" w:rsidRPr="00104A99" w:rsidRDefault="00663260" w:rsidP="001D1C46">
            <w:pPr>
              <w:spacing w:before="40" w:after="40"/>
              <w:jc w:val="center"/>
              <w:rPr>
                <w:rFonts w:cs="Poppins"/>
                <w:b/>
                <w:sz w:val="20"/>
                <w:szCs w:val="20"/>
              </w:rPr>
            </w:pPr>
            <w:r w:rsidRPr="00104A99">
              <w:rPr>
                <w:rFonts w:cs="Poppins"/>
                <w:b/>
                <w:sz w:val="20"/>
                <w:szCs w:val="20"/>
              </w:rPr>
              <w:t>6</w:t>
            </w:r>
          </w:p>
        </w:tc>
      </w:tr>
      <w:tr w:rsidR="00663260" w:rsidRPr="00104A99" w14:paraId="2F41DCCE" w14:textId="77777777" w:rsidTr="00663260">
        <w:trPr>
          <w:trHeight w:val="409"/>
        </w:trPr>
        <w:tc>
          <w:tcPr>
            <w:tcW w:w="1566" w:type="pct"/>
            <w:shd w:val="clear" w:color="auto" w:fill="F2F2F2" w:themeFill="background1" w:themeFillShade="F2"/>
          </w:tcPr>
          <w:p w14:paraId="1192D1C7" w14:textId="77777777" w:rsidR="00663260" w:rsidRPr="00104A99" w:rsidRDefault="00663260" w:rsidP="001D1C46">
            <w:pPr>
              <w:shd w:val="clear" w:color="auto" w:fill="F2F2F2" w:themeFill="background1" w:themeFillShade="F2"/>
              <w:spacing w:before="40" w:after="40"/>
              <w:rPr>
                <w:rFonts w:cs="Poppins"/>
                <w:color w:val="002060"/>
                <w:sz w:val="20"/>
                <w:szCs w:val="20"/>
              </w:rPr>
            </w:pPr>
          </w:p>
        </w:tc>
        <w:tc>
          <w:tcPr>
            <w:tcW w:w="573" w:type="pct"/>
            <w:shd w:val="clear" w:color="auto" w:fill="F2F2F2" w:themeFill="background1" w:themeFillShade="F2"/>
          </w:tcPr>
          <w:p w14:paraId="220E48D6" w14:textId="1B7C7B4C" w:rsidR="00663260" w:rsidRPr="00104A99" w:rsidRDefault="00663260" w:rsidP="001D1C46">
            <w:pPr>
              <w:shd w:val="clear" w:color="auto" w:fill="F2F2F2" w:themeFill="background1" w:themeFillShade="F2"/>
              <w:spacing w:before="40" w:after="40"/>
              <w:rPr>
                <w:rFonts w:cs="Poppins"/>
                <w:color w:val="002060"/>
                <w:sz w:val="20"/>
                <w:szCs w:val="20"/>
              </w:rPr>
            </w:pPr>
          </w:p>
        </w:tc>
        <w:tc>
          <w:tcPr>
            <w:tcW w:w="573" w:type="pct"/>
            <w:shd w:val="clear" w:color="auto" w:fill="F2F2F2" w:themeFill="background1" w:themeFillShade="F2"/>
          </w:tcPr>
          <w:p w14:paraId="190D007A" w14:textId="561E727F" w:rsidR="00663260" w:rsidRPr="00104A99" w:rsidRDefault="00663260" w:rsidP="001D1C46">
            <w:pPr>
              <w:shd w:val="clear" w:color="auto" w:fill="F2F2F2" w:themeFill="background1" w:themeFillShade="F2"/>
              <w:spacing w:before="40" w:after="40"/>
              <w:rPr>
                <w:rFonts w:cs="Poppins"/>
                <w:color w:val="002060"/>
                <w:sz w:val="20"/>
                <w:szCs w:val="20"/>
              </w:rPr>
            </w:pPr>
          </w:p>
        </w:tc>
        <w:tc>
          <w:tcPr>
            <w:tcW w:w="573" w:type="pct"/>
            <w:shd w:val="clear" w:color="auto" w:fill="F2F2F2" w:themeFill="background1" w:themeFillShade="F2"/>
          </w:tcPr>
          <w:p w14:paraId="22D80DC8" w14:textId="7111E22B" w:rsidR="00663260" w:rsidRPr="00104A99" w:rsidRDefault="00663260" w:rsidP="001D1C46">
            <w:pPr>
              <w:shd w:val="clear" w:color="auto" w:fill="F2F2F2" w:themeFill="background1" w:themeFillShade="F2"/>
              <w:spacing w:before="40" w:after="40"/>
              <w:rPr>
                <w:rFonts w:cs="Poppins"/>
                <w:color w:val="002060"/>
                <w:sz w:val="20"/>
                <w:szCs w:val="20"/>
              </w:rPr>
            </w:pPr>
          </w:p>
        </w:tc>
        <w:tc>
          <w:tcPr>
            <w:tcW w:w="573" w:type="pct"/>
            <w:shd w:val="clear" w:color="auto" w:fill="F2F2F2" w:themeFill="background1" w:themeFillShade="F2"/>
          </w:tcPr>
          <w:p w14:paraId="559573BE" w14:textId="1832D494" w:rsidR="00663260" w:rsidRPr="00104A99" w:rsidRDefault="00663260" w:rsidP="001D1C46">
            <w:pPr>
              <w:shd w:val="clear" w:color="auto" w:fill="F2F2F2" w:themeFill="background1" w:themeFillShade="F2"/>
              <w:spacing w:before="40" w:after="40"/>
              <w:rPr>
                <w:rFonts w:cs="Poppins"/>
                <w:color w:val="002060"/>
                <w:sz w:val="20"/>
                <w:szCs w:val="20"/>
              </w:rPr>
            </w:pPr>
          </w:p>
        </w:tc>
        <w:tc>
          <w:tcPr>
            <w:tcW w:w="573" w:type="pct"/>
            <w:shd w:val="clear" w:color="auto" w:fill="F2F2F2" w:themeFill="background1" w:themeFillShade="F2"/>
          </w:tcPr>
          <w:p w14:paraId="618621CE" w14:textId="392D4167" w:rsidR="00663260" w:rsidRPr="00104A99" w:rsidRDefault="00663260" w:rsidP="001D1C46">
            <w:pPr>
              <w:shd w:val="clear" w:color="auto" w:fill="F2F2F2" w:themeFill="background1" w:themeFillShade="F2"/>
              <w:spacing w:before="40" w:after="40"/>
              <w:rPr>
                <w:rFonts w:cs="Poppins"/>
                <w:color w:val="002060"/>
                <w:sz w:val="20"/>
                <w:szCs w:val="20"/>
              </w:rPr>
            </w:pPr>
          </w:p>
        </w:tc>
        <w:tc>
          <w:tcPr>
            <w:tcW w:w="569" w:type="pct"/>
            <w:shd w:val="clear" w:color="auto" w:fill="F2F2F2" w:themeFill="background1" w:themeFillShade="F2"/>
          </w:tcPr>
          <w:p w14:paraId="71CBB73F" w14:textId="122BE643" w:rsidR="00663260" w:rsidRPr="00104A99" w:rsidRDefault="00663260" w:rsidP="001D1C46">
            <w:pPr>
              <w:shd w:val="clear" w:color="auto" w:fill="F2F2F2" w:themeFill="background1" w:themeFillShade="F2"/>
              <w:spacing w:before="40" w:after="40"/>
              <w:rPr>
                <w:rFonts w:cs="Poppins"/>
                <w:color w:val="002060"/>
                <w:sz w:val="20"/>
                <w:szCs w:val="20"/>
              </w:rPr>
            </w:pPr>
          </w:p>
        </w:tc>
      </w:tr>
      <w:tr w:rsidR="00663260" w:rsidRPr="00104A99" w14:paraId="182BE5CC" w14:textId="77777777" w:rsidTr="00663260">
        <w:trPr>
          <w:trHeight w:val="409"/>
        </w:trPr>
        <w:tc>
          <w:tcPr>
            <w:tcW w:w="1566" w:type="pct"/>
            <w:shd w:val="clear" w:color="auto" w:fill="F2F2F2" w:themeFill="background1" w:themeFillShade="F2"/>
          </w:tcPr>
          <w:p w14:paraId="1BE3976A" w14:textId="77777777" w:rsidR="00663260" w:rsidRPr="00104A99" w:rsidRDefault="00663260" w:rsidP="001D1C46">
            <w:pPr>
              <w:shd w:val="clear" w:color="auto" w:fill="F2F2F2" w:themeFill="background1" w:themeFillShade="F2"/>
              <w:spacing w:before="40" w:after="40"/>
              <w:rPr>
                <w:rFonts w:cs="Poppins"/>
                <w:color w:val="002060"/>
                <w:sz w:val="20"/>
                <w:szCs w:val="20"/>
              </w:rPr>
            </w:pPr>
          </w:p>
        </w:tc>
        <w:tc>
          <w:tcPr>
            <w:tcW w:w="573" w:type="pct"/>
            <w:shd w:val="clear" w:color="auto" w:fill="F2F2F2" w:themeFill="background1" w:themeFillShade="F2"/>
          </w:tcPr>
          <w:p w14:paraId="05348F09" w14:textId="77777777" w:rsidR="00663260" w:rsidRPr="00104A99" w:rsidRDefault="00663260" w:rsidP="001D1C46">
            <w:pPr>
              <w:shd w:val="clear" w:color="auto" w:fill="F2F2F2" w:themeFill="background1" w:themeFillShade="F2"/>
              <w:spacing w:before="40" w:after="40"/>
              <w:rPr>
                <w:rFonts w:cs="Poppins"/>
                <w:color w:val="002060"/>
                <w:sz w:val="20"/>
                <w:szCs w:val="20"/>
              </w:rPr>
            </w:pPr>
          </w:p>
        </w:tc>
        <w:tc>
          <w:tcPr>
            <w:tcW w:w="573" w:type="pct"/>
            <w:shd w:val="clear" w:color="auto" w:fill="F2F2F2" w:themeFill="background1" w:themeFillShade="F2"/>
          </w:tcPr>
          <w:p w14:paraId="4C5FF15C" w14:textId="77777777" w:rsidR="00663260" w:rsidRPr="00104A99" w:rsidRDefault="00663260" w:rsidP="001D1C46">
            <w:pPr>
              <w:shd w:val="clear" w:color="auto" w:fill="F2F2F2" w:themeFill="background1" w:themeFillShade="F2"/>
              <w:spacing w:before="40" w:after="40"/>
              <w:rPr>
                <w:rFonts w:cs="Poppins"/>
                <w:color w:val="002060"/>
                <w:sz w:val="20"/>
                <w:szCs w:val="20"/>
              </w:rPr>
            </w:pPr>
          </w:p>
        </w:tc>
        <w:tc>
          <w:tcPr>
            <w:tcW w:w="573" w:type="pct"/>
            <w:shd w:val="clear" w:color="auto" w:fill="F2F2F2" w:themeFill="background1" w:themeFillShade="F2"/>
          </w:tcPr>
          <w:p w14:paraId="17BB2CE4" w14:textId="77777777" w:rsidR="00663260" w:rsidRPr="00104A99" w:rsidRDefault="00663260" w:rsidP="001D1C46">
            <w:pPr>
              <w:shd w:val="clear" w:color="auto" w:fill="F2F2F2" w:themeFill="background1" w:themeFillShade="F2"/>
              <w:spacing w:before="40" w:after="40"/>
              <w:rPr>
                <w:rFonts w:cs="Poppins"/>
                <w:color w:val="002060"/>
                <w:sz w:val="20"/>
                <w:szCs w:val="20"/>
              </w:rPr>
            </w:pPr>
          </w:p>
        </w:tc>
        <w:tc>
          <w:tcPr>
            <w:tcW w:w="573" w:type="pct"/>
            <w:shd w:val="clear" w:color="auto" w:fill="F2F2F2" w:themeFill="background1" w:themeFillShade="F2"/>
          </w:tcPr>
          <w:p w14:paraId="02B5F1D6" w14:textId="77777777" w:rsidR="00663260" w:rsidRPr="00104A99" w:rsidRDefault="00663260" w:rsidP="001D1C46">
            <w:pPr>
              <w:shd w:val="clear" w:color="auto" w:fill="F2F2F2" w:themeFill="background1" w:themeFillShade="F2"/>
              <w:spacing w:before="40" w:after="40"/>
              <w:rPr>
                <w:rFonts w:cs="Poppins"/>
                <w:color w:val="002060"/>
                <w:sz w:val="20"/>
                <w:szCs w:val="20"/>
              </w:rPr>
            </w:pPr>
          </w:p>
        </w:tc>
        <w:tc>
          <w:tcPr>
            <w:tcW w:w="573" w:type="pct"/>
            <w:shd w:val="clear" w:color="auto" w:fill="F2F2F2" w:themeFill="background1" w:themeFillShade="F2"/>
          </w:tcPr>
          <w:p w14:paraId="190B4B67" w14:textId="77777777" w:rsidR="00663260" w:rsidRPr="00104A99" w:rsidRDefault="00663260" w:rsidP="001D1C46">
            <w:pPr>
              <w:shd w:val="clear" w:color="auto" w:fill="F2F2F2" w:themeFill="background1" w:themeFillShade="F2"/>
              <w:spacing w:before="40" w:after="40"/>
              <w:rPr>
                <w:rFonts w:cs="Poppins"/>
                <w:color w:val="002060"/>
                <w:sz w:val="20"/>
                <w:szCs w:val="20"/>
              </w:rPr>
            </w:pPr>
          </w:p>
        </w:tc>
        <w:tc>
          <w:tcPr>
            <w:tcW w:w="569" w:type="pct"/>
            <w:shd w:val="clear" w:color="auto" w:fill="F2F2F2" w:themeFill="background1" w:themeFillShade="F2"/>
          </w:tcPr>
          <w:p w14:paraId="61586BC9" w14:textId="77777777" w:rsidR="00663260" w:rsidRPr="00104A99" w:rsidRDefault="00663260" w:rsidP="001D1C46">
            <w:pPr>
              <w:shd w:val="clear" w:color="auto" w:fill="F2F2F2" w:themeFill="background1" w:themeFillShade="F2"/>
              <w:spacing w:before="40" w:after="40"/>
              <w:rPr>
                <w:rFonts w:cs="Poppins"/>
                <w:color w:val="002060"/>
                <w:sz w:val="20"/>
                <w:szCs w:val="20"/>
              </w:rPr>
            </w:pPr>
          </w:p>
        </w:tc>
      </w:tr>
      <w:tr w:rsidR="00663260" w:rsidRPr="00104A99" w14:paraId="11AC884F" w14:textId="77777777" w:rsidTr="00663260">
        <w:trPr>
          <w:trHeight w:val="409"/>
        </w:trPr>
        <w:tc>
          <w:tcPr>
            <w:tcW w:w="1566" w:type="pct"/>
            <w:shd w:val="clear" w:color="auto" w:fill="F2F2F2" w:themeFill="background1" w:themeFillShade="F2"/>
          </w:tcPr>
          <w:p w14:paraId="02BA1C2F" w14:textId="77777777" w:rsidR="00663260" w:rsidRPr="00104A99" w:rsidRDefault="00663260" w:rsidP="001D1C46">
            <w:pPr>
              <w:shd w:val="clear" w:color="auto" w:fill="F2F2F2" w:themeFill="background1" w:themeFillShade="F2"/>
              <w:spacing w:before="40" w:after="40"/>
              <w:rPr>
                <w:rFonts w:cs="Poppins"/>
                <w:color w:val="002060"/>
                <w:sz w:val="20"/>
                <w:szCs w:val="20"/>
              </w:rPr>
            </w:pPr>
          </w:p>
        </w:tc>
        <w:tc>
          <w:tcPr>
            <w:tcW w:w="573" w:type="pct"/>
            <w:shd w:val="clear" w:color="auto" w:fill="F2F2F2" w:themeFill="background1" w:themeFillShade="F2"/>
          </w:tcPr>
          <w:p w14:paraId="38D7EB86" w14:textId="77777777" w:rsidR="00663260" w:rsidRPr="00104A99" w:rsidRDefault="00663260" w:rsidP="001D1C46">
            <w:pPr>
              <w:shd w:val="clear" w:color="auto" w:fill="F2F2F2" w:themeFill="background1" w:themeFillShade="F2"/>
              <w:spacing w:before="40" w:after="40"/>
              <w:rPr>
                <w:rFonts w:cs="Poppins"/>
                <w:color w:val="002060"/>
                <w:sz w:val="20"/>
                <w:szCs w:val="20"/>
              </w:rPr>
            </w:pPr>
          </w:p>
        </w:tc>
        <w:tc>
          <w:tcPr>
            <w:tcW w:w="573" w:type="pct"/>
            <w:shd w:val="clear" w:color="auto" w:fill="F2F2F2" w:themeFill="background1" w:themeFillShade="F2"/>
          </w:tcPr>
          <w:p w14:paraId="4E735337" w14:textId="77777777" w:rsidR="00663260" w:rsidRPr="00104A99" w:rsidRDefault="00663260" w:rsidP="001D1C46">
            <w:pPr>
              <w:shd w:val="clear" w:color="auto" w:fill="F2F2F2" w:themeFill="background1" w:themeFillShade="F2"/>
              <w:spacing w:before="40" w:after="40"/>
              <w:rPr>
                <w:rFonts w:cs="Poppins"/>
                <w:color w:val="002060"/>
                <w:sz w:val="20"/>
                <w:szCs w:val="20"/>
              </w:rPr>
            </w:pPr>
          </w:p>
        </w:tc>
        <w:tc>
          <w:tcPr>
            <w:tcW w:w="573" w:type="pct"/>
            <w:shd w:val="clear" w:color="auto" w:fill="F2F2F2" w:themeFill="background1" w:themeFillShade="F2"/>
          </w:tcPr>
          <w:p w14:paraId="394C462A" w14:textId="77777777" w:rsidR="00663260" w:rsidRPr="00104A99" w:rsidRDefault="00663260" w:rsidP="001D1C46">
            <w:pPr>
              <w:shd w:val="clear" w:color="auto" w:fill="F2F2F2" w:themeFill="background1" w:themeFillShade="F2"/>
              <w:spacing w:before="40" w:after="40"/>
              <w:rPr>
                <w:rFonts w:cs="Poppins"/>
                <w:color w:val="002060"/>
                <w:sz w:val="20"/>
                <w:szCs w:val="20"/>
              </w:rPr>
            </w:pPr>
          </w:p>
        </w:tc>
        <w:tc>
          <w:tcPr>
            <w:tcW w:w="573" w:type="pct"/>
            <w:shd w:val="clear" w:color="auto" w:fill="F2F2F2" w:themeFill="background1" w:themeFillShade="F2"/>
          </w:tcPr>
          <w:p w14:paraId="3E2C834A" w14:textId="77777777" w:rsidR="00663260" w:rsidRPr="00104A99" w:rsidRDefault="00663260" w:rsidP="001D1C46">
            <w:pPr>
              <w:shd w:val="clear" w:color="auto" w:fill="F2F2F2" w:themeFill="background1" w:themeFillShade="F2"/>
              <w:spacing w:before="40" w:after="40"/>
              <w:rPr>
                <w:rFonts w:cs="Poppins"/>
                <w:color w:val="002060"/>
                <w:sz w:val="20"/>
                <w:szCs w:val="20"/>
              </w:rPr>
            </w:pPr>
          </w:p>
        </w:tc>
        <w:tc>
          <w:tcPr>
            <w:tcW w:w="573" w:type="pct"/>
            <w:shd w:val="clear" w:color="auto" w:fill="F2F2F2" w:themeFill="background1" w:themeFillShade="F2"/>
          </w:tcPr>
          <w:p w14:paraId="4CB5730B" w14:textId="77777777" w:rsidR="00663260" w:rsidRPr="00104A99" w:rsidRDefault="00663260" w:rsidP="001D1C46">
            <w:pPr>
              <w:shd w:val="clear" w:color="auto" w:fill="F2F2F2" w:themeFill="background1" w:themeFillShade="F2"/>
              <w:spacing w:before="40" w:after="40"/>
              <w:rPr>
                <w:rFonts w:cs="Poppins"/>
                <w:color w:val="002060"/>
                <w:sz w:val="20"/>
                <w:szCs w:val="20"/>
              </w:rPr>
            </w:pPr>
          </w:p>
        </w:tc>
        <w:tc>
          <w:tcPr>
            <w:tcW w:w="569" w:type="pct"/>
            <w:shd w:val="clear" w:color="auto" w:fill="F2F2F2" w:themeFill="background1" w:themeFillShade="F2"/>
          </w:tcPr>
          <w:p w14:paraId="680B3992" w14:textId="77777777" w:rsidR="00663260" w:rsidRPr="00104A99" w:rsidRDefault="00663260" w:rsidP="001D1C46">
            <w:pPr>
              <w:shd w:val="clear" w:color="auto" w:fill="F2F2F2" w:themeFill="background1" w:themeFillShade="F2"/>
              <w:spacing w:before="40" w:after="40"/>
              <w:rPr>
                <w:rFonts w:cs="Poppins"/>
                <w:color w:val="002060"/>
                <w:sz w:val="20"/>
                <w:szCs w:val="20"/>
              </w:rPr>
            </w:pPr>
          </w:p>
        </w:tc>
      </w:tr>
    </w:tbl>
    <w:p w14:paraId="3A41F452" w14:textId="57BA17A4" w:rsidR="00AD0D01" w:rsidRDefault="00AD0D01" w:rsidP="00AD0D01">
      <w:pPr>
        <w:jc w:val="right"/>
        <w:rPr>
          <w:rFonts w:cs="Poppins"/>
        </w:rPr>
      </w:pPr>
    </w:p>
    <w:p w14:paraId="02050002" w14:textId="77777777" w:rsidR="001C18E4" w:rsidRPr="00104A99" w:rsidRDefault="001C18E4" w:rsidP="001C18E4">
      <w:pPr>
        <w:spacing w:before="40" w:after="40"/>
        <w:rPr>
          <w:rFonts w:cs="Poppins"/>
          <w:b/>
          <w:sz w:val="20"/>
          <w:szCs w:val="20"/>
        </w:rPr>
      </w:pPr>
      <w:r w:rsidRPr="00104A99">
        <w:rPr>
          <w:rFonts w:cs="Poppins"/>
          <w:b/>
          <w:sz w:val="20"/>
          <w:szCs w:val="20"/>
        </w:rPr>
        <w:t>List of references when applicable:</w:t>
      </w:r>
    </w:p>
    <w:p w14:paraId="14DE018E" w14:textId="77777777" w:rsidR="001C18E4" w:rsidRPr="00104A99" w:rsidRDefault="001C18E4" w:rsidP="001C18E4">
      <w:pPr>
        <w:spacing w:before="40" w:after="40"/>
        <w:rPr>
          <w:rFonts w:cs="Poppins"/>
          <w:i/>
          <w:sz w:val="20"/>
          <w:szCs w:val="20"/>
        </w:rPr>
      </w:pPr>
      <w:r w:rsidRPr="00104A99">
        <w:rPr>
          <w:rFonts w:cs="Poppins"/>
          <w:i/>
          <w:sz w:val="20"/>
          <w:szCs w:val="20"/>
        </w:rPr>
        <w:t>(Please attach all reports, results of consultation with stakeholders, Environmental Impact Assessments or any other documents used as reference)</w:t>
      </w:r>
    </w:p>
    <w:p w14:paraId="1AFE6E18" w14:textId="77777777" w:rsidR="001C18E4" w:rsidRDefault="001C18E4" w:rsidP="00AD0D01">
      <w:pPr>
        <w:jc w:val="right"/>
        <w:rPr>
          <w:rFonts w:cs="Poppins"/>
        </w:rPr>
      </w:pPr>
    </w:p>
    <w:p w14:paraId="77677CA4" w14:textId="77777777" w:rsidR="001C18E4" w:rsidRDefault="001C18E4" w:rsidP="00AD0D01">
      <w:pPr>
        <w:jc w:val="right"/>
        <w:rPr>
          <w:rFonts w:cs="Poppins"/>
        </w:rPr>
      </w:pPr>
    </w:p>
    <w:p w14:paraId="369D8B56" w14:textId="77777777" w:rsidR="001C18E4" w:rsidRDefault="001C18E4" w:rsidP="00AD0D01">
      <w:pPr>
        <w:jc w:val="right"/>
        <w:rPr>
          <w:rFonts w:cs="Poppins"/>
        </w:rPr>
      </w:pPr>
    </w:p>
    <w:p w14:paraId="28A107A5" w14:textId="77777777" w:rsidR="001C18E4" w:rsidRDefault="001C18E4" w:rsidP="00AD0D01">
      <w:pPr>
        <w:jc w:val="right"/>
        <w:rPr>
          <w:rFonts w:cs="Poppins"/>
        </w:rPr>
      </w:pPr>
    </w:p>
    <w:p w14:paraId="087CC709" w14:textId="77777777" w:rsidR="001C18E4" w:rsidRDefault="001C18E4" w:rsidP="00AD0D01">
      <w:pPr>
        <w:jc w:val="right"/>
        <w:rPr>
          <w:rFonts w:cs="Poppins"/>
        </w:rPr>
      </w:pPr>
    </w:p>
    <w:p w14:paraId="49648FBC" w14:textId="77777777" w:rsidR="001C18E4" w:rsidRDefault="001C18E4" w:rsidP="00AD0D01">
      <w:pPr>
        <w:jc w:val="right"/>
        <w:rPr>
          <w:rFonts w:cs="Poppins"/>
        </w:rPr>
      </w:pPr>
    </w:p>
    <w:p w14:paraId="7A8B191F" w14:textId="77777777" w:rsidR="00663260" w:rsidRDefault="00663260" w:rsidP="00AD0D01">
      <w:pPr>
        <w:jc w:val="right"/>
        <w:rPr>
          <w:rFonts w:cs="Poppins"/>
        </w:rPr>
      </w:pPr>
    </w:p>
    <w:p w14:paraId="1D04EC53" w14:textId="77777777" w:rsidR="00663260" w:rsidRDefault="00663260" w:rsidP="00AD0D01">
      <w:pPr>
        <w:jc w:val="right"/>
        <w:rPr>
          <w:rFonts w:cs="Poppins"/>
        </w:rPr>
      </w:pPr>
    </w:p>
    <w:p w14:paraId="2F9FFD7F" w14:textId="77777777" w:rsidR="00663260" w:rsidRDefault="00663260" w:rsidP="00AD0D01">
      <w:pPr>
        <w:jc w:val="right"/>
        <w:rPr>
          <w:rFonts w:cs="Poppins"/>
        </w:rPr>
      </w:pPr>
    </w:p>
    <w:p w14:paraId="210DC6BD" w14:textId="77777777" w:rsidR="001C18E4" w:rsidRDefault="001C18E4" w:rsidP="00AD0D01">
      <w:pPr>
        <w:jc w:val="right"/>
        <w:rPr>
          <w:rFonts w:cs="Poppins"/>
        </w:rPr>
      </w:pPr>
    </w:p>
    <w:p w14:paraId="6BE6B156" w14:textId="77777777" w:rsidR="001C18E4" w:rsidRPr="00104A99" w:rsidRDefault="001C18E4" w:rsidP="00AD0D01">
      <w:pPr>
        <w:jc w:val="right"/>
        <w:rPr>
          <w:rFonts w:cs="Poppins"/>
        </w:rPr>
      </w:pPr>
    </w:p>
    <w:p w14:paraId="7170734D" w14:textId="6A3E05EA" w:rsidR="00E66FD4" w:rsidRPr="00F204FC" w:rsidRDefault="00F204FC" w:rsidP="00E66FD4">
      <w:pPr>
        <w:rPr>
          <w:rFonts w:cs="Poppins"/>
          <w:color w:val="009EDF"/>
          <w:sz w:val="28"/>
          <w:szCs w:val="28"/>
        </w:rPr>
      </w:pPr>
      <w:r w:rsidRPr="00F204FC">
        <w:rPr>
          <w:rFonts w:cs="Poppins"/>
          <w:color w:val="009EDF"/>
          <w:sz w:val="28"/>
          <w:szCs w:val="28"/>
        </w:rPr>
        <w:lastRenderedPageBreak/>
        <w:t>Doc</w:t>
      </w:r>
      <w:r w:rsidR="00E66FD4" w:rsidRPr="00F204FC">
        <w:rPr>
          <w:rFonts w:cs="Poppins"/>
          <w:color w:val="009EDF"/>
          <w:sz w:val="28"/>
          <w:szCs w:val="28"/>
        </w:rPr>
        <w:t>ument revision history</w:t>
      </w:r>
    </w:p>
    <w:tbl>
      <w:tblPr>
        <w:tblStyle w:val="GSTableSimple"/>
        <w:tblW w:w="0" w:type="auto"/>
        <w:tblLook w:val="04A0" w:firstRow="1" w:lastRow="0" w:firstColumn="1" w:lastColumn="0" w:noHBand="0" w:noVBand="1"/>
      </w:tblPr>
      <w:tblGrid>
        <w:gridCol w:w="1178"/>
        <w:gridCol w:w="1698"/>
        <w:gridCol w:w="5962"/>
      </w:tblGrid>
      <w:tr w:rsidR="00E66FD4" w:rsidRPr="00104A99" w14:paraId="3D9EDC2D" w14:textId="77777777" w:rsidTr="00B661CE">
        <w:trPr>
          <w:cnfStyle w:val="100000000000" w:firstRow="1" w:lastRow="0" w:firstColumn="0" w:lastColumn="0" w:oddVBand="0" w:evenVBand="0" w:oddHBand="0" w:evenHBand="0" w:firstRowFirstColumn="0" w:firstRowLastColumn="0" w:lastRowFirstColumn="0" w:lastRowLastColumn="0"/>
        </w:trPr>
        <w:tc>
          <w:tcPr>
            <w:tcW w:w="1178" w:type="dxa"/>
            <w:tcBorders>
              <w:bottom w:val="single" w:sz="12" w:space="0" w:color="009FDF"/>
            </w:tcBorders>
          </w:tcPr>
          <w:p w14:paraId="3B2A6A29" w14:textId="77777777" w:rsidR="00E66FD4" w:rsidRPr="00104A99" w:rsidRDefault="00E66FD4" w:rsidP="00B661CE">
            <w:pPr>
              <w:rPr>
                <w:rFonts w:cs="Poppins"/>
                <w:b/>
                <w:bCs/>
                <w:sz w:val="20"/>
                <w:szCs w:val="34"/>
              </w:rPr>
            </w:pPr>
            <w:r w:rsidRPr="00104A99">
              <w:rPr>
                <w:rFonts w:cs="Poppins"/>
                <w:b/>
                <w:bCs/>
                <w:sz w:val="20"/>
                <w:szCs w:val="34"/>
              </w:rPr>
              <w:t>Version</w:t>
            </w:r>
          </w:p>
        </w:tc>
        <w:tc>
          <w:tcPr>
            <w:tcW w:w="1698" w:type="dxa"/>
            <w:tcBorders>
              <w:bottom w:val="single" w:sz="12" w:space="0" w:color="009FDF"/>
            </w:tcBorders>
          </w:tcPr>
          <w:p w14:paraId="6537866D" w14:textId="77777777" w:rsidR="00E66FD4" w:rsidRPr="00104A99" w:rsidRDefault="00E66FD4" w:rsidP="00B661CE">
            <w:pPr>
              <w:rPr>
                <w:rFonts w:cs="Poppins"/>
                <w:b/>
                <w:bCs/>
                <w:sz w:val="20"/>
                <w:szCs w:val="34"/>
              </w:rPr>
            </w:pPr>
            <w:r w:rsidRPr="00104A99">
              <w:rPr>
                <w:rFonts w:cs="Poppins"/>
                <w:b/>
                <w:bCs/>
                <w:sz w:val="20"/>
                <w:szCs w:val="34"/>
              </w:rPr>
              <w:t>Date</w:t>
            </w:r>
          </w:p>
        </w:tc>
        <w:tc>
          <w:tcPr>
            <w:tcW w:w="5962" w:type="dxa"/>
            <w:tcBorders>
              <w:bottom w:val="single" w:sz="12" w:space="0" w:color="009FDF"/>
            </w:tcBorders>
          </w:tcPr>
          <w:p w14:paraId="1E2CF424" w14:textId="77777777" w:rsidR="00E66FD4" w:rsidRPr="00104A99" w:rsidRDefault="00E66FD4" w:rsidP="00B661CE">
            <w:pPr>
              <w:rPr>
                <w:rFonts w:cs="Poppins"/>
                <w:b/>
                <w:bCs/>
                <w:sz w:val="20"/>
                <w:szCs w:val="34"/>
              </w:rPr>
            </w:pPr>
            <w:r w:rsidRPr="00104A99">
              <w:rPr>
                <w:rFonts w:cs="Poppins"/>
                <w:b/>
                <w:bCs/>
                <w:sz w:val="20"/>
                <w:szCs w:val="34"/>
              </w:rPr>
              <w:t>Remarks</w:t>
            </w:r>
          </w:p>
        </w:tc>
      </w:tr>
      <w:tr w:rsidR="00E66FD4" w:rsidRPr="00104A99" w14:paraId="4C6885D5" w14:textId="77777777" w:rsidTr="00B661CE">
        <w:trPr>
          <w:cnfStyle w:val="000000100000" w:firstRow="0" w:lastRow="0" w:firstColumn="0" w:lastColumn="0" w:oddVBand="0" w:evenVBand="0" w:oddHBand="1" w:evenHBand="0" w:firstRowFirstColumn="0" w:firstRowLastColumn="0" w:lastRowFirstColumn="0" w:lastRowLastColumn="0"/>
        </w:trPr>
        <w:tc>
          <w:tcPr>
            <w:tcW w:w="1178" w:type="dxa"/>
            <w:tcBorders>
              <w:top w:val="single" w:sz="12" w:space="0" w:color="009FDF"/>
            </w:tcBorders>
            <w:vAlign w:val="top"/>
          </w:tcPr>
          <w:p w14:paraId="12716EAF" w14:textId="55A8EF83" w:rsidR="00E66FD4" w:rsidRPr="00104A99" w:rsidRDefault="00B661CE" w:rsidP="00901D65">
            <w:pPr>
              <w:spacing w:after="200"/>
              <w:rPr>
                <w:rFonts w:cs="Poppins"/>
                <w:color w:val="00407A"/>
              </w:rPr>
            </w:pPr>
            <w:r w:rsidRPr="00104A99">
              <w:rPr>
                <w:rFonts w:cs="Poppins"/>
                <w:color w:val="00407A"/>
              </w:rPr>
              <w:t>1.3</w:t>
            </w:r>
          </w:p>
        </w:tc>
        <w:tc>
          <w:tcPr>
            <w:tcW w:w="1698" w:type="dxa"/>
            <w:tcBorders>
              <w:top w:val="single" w:sz="12" w:space="0" w:color="009FDF"/>
            </w:tcBorders>
            <w:vAlign w:val="top"/>
          </w:tcPr>
          <w:p w14:paraId="24AFFC3A" w14:textId="1C0D764D" w:rsidR="00E66FD4" w:rsidRPr="00104A99" w:rsidRDefault="00104A99" w:rsidP="00901D65">
            <w:pPr>
              <w:spacing w:after="200"/>
              <w:rPr>
                <w:rFonts w:cs="Poppins"/>
                <w:color w:val="00407A"/>
              </w:rPr>
            </w:pPr>
            <w:r>
              <w:rPr>
                <w:rFonts w:cs="Poppins"/>
                <w:color w:val="00407A"/>
              </w:rPr>
              <w:t>January</w:t>
            </w:r>
            <w:r w:rsidR="00B661CE" w:rsidRPr="00104A99">
              <w:rPr>
                <w:rFonts w:cs="Poppins"/>
                <w:color w:val="00407A"/>
              </w:rPr>
              <w:t xml:space="preserve"> 202</w:t>
            </w:r>
            <w:r>
              <w:rPr>
                <w:rFonts w:cs="Poppins"/>
                <w:color w:val="00407A"/>
              </w:rPr>
              <w:t>2</w:t>
            </w:r>
          </w:p>
        </w:tc>
        <w:tc>
          <w:tcPr>
            <w:tcW w:w="5962" w:type="dxa"/>
            <w:tcBorders>
              <w:top w:val="single" w:sz="12" w:space="0" w:color="009FDF"/>
            </w:tcBorders>
            <w:vAlign w:val="top"/>
          </w:tcPr>
          <w:p w14:paraId="6B69943B" w14:textId="2100FDB2" w:rsidR="00E66FD4" w:rsidRPr="00104A99" w:rsidRDefault="00E66FD4" w:rsidP="00901D65">
            <w:pPr>
              <w:pStyle w:val="TablesCellsBody"/>
              <w:spacing w:line="276" w:lineRule="auto"/>
              <w:rPr>
                <w:rFonts w:ascii="Poppins" w:hAnsi="Poppins" w:cs="Poppins"/>
              </w:rPr>
            </w:pPr>
          </w:p>
        </w:tc>
      </w:tr>
      <w:tr w:rsidR="00E66FD4" w:rsidRPr="00104A99" w14:paraId="1D652366" w14:textId="77777777" w:rsidTr="00B661CE">
        <w:tc>
          <w:tcPr>
            <w:tcW w:w="1178" w:type="dxa"/>
            <w:vAlign w:val="top"/>
          </w:tcPr>
          <w:p w14:paraId="60E31385" w14:textId="1C0E7A92" w:rsidR="00E66FD4" w:rsidRPr="00104A99" w:rsidRDefault="00B661CE" w:rsidP="00901D65">
            <w:pPr>
              <w:spacing w:after="200"/>
              <w:rPr>
                <w:rFonts w:cs="Poppins"/>
                <w:color w:val="00407A"/>
              </w:rPr>
            </w:pPr>
            <w:r w:rsidRPr="00104A99">
              <w:rPr>
                <w:rFonts w:cs="Poppins"/>
                <w:color w:val="00407A"/>
              </w:rPr>
              <w:t>1.2</w:t>
            </w:r>
          </w:p>
        </w:tc>
        <w:tc>
          <w:tcPr>
            <w:tcW w:w="1698" w:type="dxa"/>
            <w:vAlign w:val="top"/>
          </w:tcPr>
          <w:p w14:paraId="0270B8AD" w14:textId="3BCFBB84" w:rsidR="00E66FD4" w:rsidRPr="00104A99" w:rsidRDefault="00B661CE" w:rsidP="00901D65">
            <w:pPr>
              <w:spacing w:after="200"/>
              <w:rPr>
                <w:rFonts w:cs="Poppins"/>
                <w:color w:val="00407A"/>
              </w:rPr>
            </w:pPr>
            <w:r w:rsidRPr="00104A99">
              <w:rPr>
                <w:rFonts w:cs="Poppins"/>
                <w:color w:val="00407A"/>
              </w:rPr>
              <w:t>August 2013</w:t>
            </w:r>
          </w:p>
        </w:tc>
        <w:tc>
          <w:tcPr>
            <w:tcW w:w="5962" w:type="dxa"/>
            <w:vAlign w:val="top"/>
          </w:tcPr>
          <w:p w14:paraId="396972C8" w14:textId="21B16FB3" w:rsidR="00E66FD4" w:rsidRPr="00104A99" w:rsidRDefault="00B661CE" w:rsidP="00901D65">
            <w:pPr>
              <w:pStyle w:val="TablesCellsBody"/>
              <w:rPr>
                <w:rFonts w:ascii="Poppins" w:hAnsi="Poppins" w:cs="Poppins"/>
              </w:rPr>
            </w:pPr>
            <w:r w:rsidRPr="00104A99">
              <w:rPr>
                <w:rFonts w:ascii="Poppins" w:hAnsi="Poppins" w:cs="Poppins"/>
              </w:rPr>
              <w:t>Language improvements</w:t>
            </w:r>
          </w:p>
        </w:tc>
      </w:tr>
      <w:tr w:rsidR="00B661CE" w:rsidRPr="00104A99" w14:paraId="0AA60E63" w14:textId="77777777" w:rsidTr="00B661CE">
        <w:trPr>
          <w:cnfStyle w:val="000000100000" w:firstRow="0" w:lastRow="0" w:firstColumn="0" w:lastColumn="0" w:oddVBand="0" w:evenVBand="0" w:oddHBand="1" w:evenHBand="0" w:firstRowFirstColumn="0" w:firstRowLastColumn="0" w:lastRowFirstColumn="0" w:lastRowLastColumn="0"/>
        </w:trPr>
        <w:tc>
          <w:tcPr>
            <w:tcW w:w="1178" w:type="dxa"/>
            <w:vAlign w:val="top"/>
          </w:tcPr>
          <w:p w14:paraId="0FF1392D" w14:textId="14E31BBC" w:rsidR="00B661CE" w:rsidRPr="00104A99" w:rsidRDefault="00B661CE" w:rsidP="00B661CE">
            <w:pPr>
              <w:spacing w:after="200"/>
              <w:rPr>
                <w:rFonts w:cs="Poppins"/>
                <w:color w:val="00407A"/>
                <w:sz w:val="20"/>
              </w:rPr>
            </w:pPr>
            <w:r w:rsidRPr="00104A99">
              <w:rPr>
                <w:rFonts w:cs="Poppins"/>
                <w:color w:val="00407A"/>
                <w:sz w:val="20"/>
              </w:rPr>
              <w:t>1.1</w:t>
            </w:r>
          </w:p>
        </w:tc>
        <w:tc>
          <w:tcPr>
            <w:tcW w:w="1698" w:type="dxa"/>
            <w:vAlign w:val="top"/>
          </w:tcPr>
          <w:p w14:paraId="342B24E0" w14:textId="67ABA51B" w:rsidR="00B661CE" w:rsidRPr="00104A99" w:rsidRDefault="00B661CE" w:rsidP="00B661CE">
            <w:pPr>
              <w:spacing w:after="200"/>
              <w:rPr>
                <w:rFonts w:cs="Poppins"/>
                <w:color w:val="00407A"/>
                <w:sz w:val="20"/>
              </w:rPr>
            </w:pPr>
            <w:r w:rsidRPr="00104A99">
              <w:rPr>
                <w:rFonts w:cs="Poppins"/>
                <w:color w:val="00407A"/>
                <w:sz w:val="20"/>
              </w:rPr>
              <w:t>June 2011</w:t>
            </w:r>
          </w:p>
        </w:tc>
        <w:tc>
          <w:tcPr>
            <w:tcW w:w="5962" w:type="dxa"/>
            <w:vAlign w:val="top"/>
          </w:tcPr>
          <w:p w14:paraId="763281AF" w14:textId="3EE9E449" w:rsidR="00B661CE" w:rsidRPr="00104A99" w:rsidRDefault="00B661CE" w:rsidP="00B661CE">
            <w:pPr>
              <w:pStyle w:val="TablesCellsBody"/>
              <w:rPr>
                <w:rFonts w:ascii="Poppins" w:hAnsi="Poppins" w:cs="Poppins"/>
              </w:rPr>
            </w:pPr>
            <w:r w:rsidRPr="00104A99">
              <w:rPr>
                <w:rFonts w:ascii="Poppins" w:hAnsi="Poppins" w:cs="Poppins"/>
              </w:rPr>
              <w:t>Re-formatted</w:t>
            </w:r>
          </w:p>
        </w:tc>
      </w:tr>
      <w:tr w:rsidR="00B661CE" w:rsidRPr="00104A99" w14:paraId="649CDDB3" w14:textId="77777777" w:rsidTr="00B661CE">
        <w:tc>
          <w:tcPr>
            <w:tcW w:w="1178" w:type="dxa"/>
            <w:vAlign w:val="top"/>
          </w:tcPr>
          <w:p w14:paraId="26650F1D" w14:textId="2DE79871" w:rsidR="00B661CE" w:rsidRPr="00104A99" w:rsidRDefault="00B661CE" w:rsidP="00B661CE">
            <w:pPr>
              <w:spacing w:after="200"/>
              <w:rPr>
                <w:rFonts w:cs="Poppins"/>
                <w:color w:val="00407A"/>
                <w:sz w:val="20"/>
              </w:rPr>
            </w:pPr>
            <w:r w:rsidRPr="00104A99">
              <w:rPr>
                <w:rFonts w:cs="Poppins"/>
                <w:color w:val="00407A"/>
                <w:sz w:val="20"/>
              </w:rPr>
              <w:t>1.0</w:t>
            </w:r>
          </w:p>
        </w:tc>
        <w:tc>
          <w:tcPr>
            <w:tcW w:w="1698" w:type="dxa"/>
            <w:vAlign w:val="top"/>
          </w:tcPr>
          <w:p w14:paraId="0E01A0F5" w14:textId="28CFEB50" w:rsidR="00B661CE" w:rsidRPr="00104A99" w:rsidRDefault="00B661CE" w:rsidP="00B661CE">
            <w:pPr>
              <w:spacing w:after="200"/>
              <w:rPr>
                <w:rFonts w:cs="Poppins"/>
                <w:color w:val="00407A"/>
                <w:sz w:val="20"/>
              </w:rPr>
            </w:pPr>
            <w:r w:rsidRPr="00104A99">
              <w:rPr>
                <w:rFonts w:cs="Poppins"/>
                <w:color w:val="00407A"/>
                <w:sz w:val="20"/>
              </w:rPr>
              <w:t>February 2010</w:t>
            </w:r>
          </w:p>
        </w:tc>
        <w:tc>
          <w:tcPr>
            <w:tcW w:w="5962" w:type="dxa"/>
            <w:vAlign w:val="top"/>
          </w:tcPr>
          <w:p w14:paraId="6F888D2D" w14:textId="4B8321BF" w:rsidR="00B661CE" w:rsidRPr="00104A99" w:rsidRDefault="00B661CE" w:rsidP="00B661CE">
            <w:pPr>
              <w:pStyle w:val="TablesCellsBody"/>
              <w:rPr>
                <w:rFonts w:ascii="Poppins" w:hAnsi="Poppins" w:cs="Poppins"/>
              </w:rPr>
            </w:pPr>
            <w:r w:rsidRPr="00104A99">
              <w:rPr>
                <w:rFonts w:ascii="Poppins" w:hAnsi="Poppins" w:cs="Poppins"/>
              </w:rPr>
              <w:t>First version</w:t>
            </w:r>
          </w:p>
        </w:tc>
      </w:tr>
    </w:tbl>
    <w:p w14:paraId="7619143D" w14:textId="700FAC1D" w:rsidR="00E66FD4" w:rsidRPr="00104A99" w:rsidRDefault="00E66FD4" w:rsidP="00E66FD4">
      <w:pPr>
        <w:tabs>
          <w:tab w:val="left" w:pos="5130"/>
        </w:tabs>
        <w:rPr>
          <w:rFonts w:cs="Poppins"/>
        </w:rPr>
      </w:pPr>
    </w:p>
    <w:p w14:paraId="244ABA84" w14:textId="76F4DE42" w:rsidR="0085362E" w:rsidRPr="00104A99" w:rsidRDefault="00422CF0" w:rsidP="0085362E">
      <w:pPr>
        <w:tabs>
          <w:tab w:val="left" w:pos="5130"/>
        </w:tabs>
        <w:rPr>
          <w:rFonts w:cs="Poppins"/>
        </w:rPr>
      </w:pPr>
      <w:r w:rsidRPr="00104A99">
        <w:rPr>
          <w:rFonts w:cs="Poppins"/>
        </w:rPr>
        <w:t xml:space="preserve"> </w:t>
      </w:r>
    </w:p>
    <w:sectPr w:rsidR="0085362E" w:rsidRPr="00104A99" w:rsidSect="00E66FD4">
      <w:headerReference w:type="even" r:id="rId18"/>
      <w:headerReference w:type="default" r:id="rId19"/>
      <w:pgSz w:w="12240" w:h="15840"/>
      <w:pgMar w:top="1276" w:right="1701" w:bottom="1417"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C652" w14:textId="77777777" w:rsidR="0059477E" w:rsidRDefault="0059477E" w:rsidP="00A312D3">
      <w:pPr>
        <w:spacing w:after="0" w:line="240" w:lineRule="auto"/>
      </w:pPr>
      <w:r>
        <w:separator/>
      </w:r>
    </w:p>
  </w:endnote>
  <w:endnote w:type="continuationSeparator" w:id="0">
    <w:p w14:paraId="44223B27" w14:textId="77777777" w:rsidR="0059477E" w:rsidRDefault="0059477E" w:rsidP="00A3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Bierstadt">
    <w:charset w:val="00"/>
    <w:family w:val="swiss"/>
    <w:pitch w:val="variable"/>
    <w:sig w:usb0="80000003" w:usb1="00000001" w:usb2="00000000" w:usb3="00000000" w:csb0="00000001" w:csb1="00000000"/>
  </w:font>
  <w:font w:name="Kontora">
    <w:altName w:val="Calibri"/>
    <w:panose1 w:val="00000000000000000000"/>
    <w:charset w:val="00"/>
    <w:family w:val="modern"/>
    <w:notTrueType/>
    <w:pitch w:val="variable"/>
    <w:sig w:usb0="A000022F" w:usb1="5000005B" w:usb2="00000000" w:usb3="00000000" w:csb0="0000008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C078" w14:textId="44E3FB44" w:rsidR="00C15DE9" w:rsidRPr="00C15DE9" w:rsidRDefault="00C15DE9" w:rsidP="00C15DE9">
    <w:pPr>
      <w:pStyle w:val="Footer"/>
      <w:ind w:left="-851"/>
      <w:rPr>
        <w:sz w:val="24"/>
        <w:szCs w:val="24"/>
      </w:rPr>
    </w:pPr>
    <w:r w:rsidRPr="00C15DE9">
      <w:rPr>
        <w:rFonts w:ascii="Kontora" w:hAnsi="Kontora"/>
        <w:noProof/>
        <w:sz w:val="24"/>
        <w:szCs w:val="24"/>
      </w:rPr>
      <w:t>socialcarbon</w:t>
    </w:r>
    <w:r w:rsidRPr="00C15DE9">
      <w:rPr>
        <w:rFonts w:ascii="Kontora" w:hAnsi="Kontora"/>
        <w:noProof/>
        <w:color w:val="009FDF"/>
        <w:sz w:val="40"/>
        <w:szCs w:val="40"/>
      </w:rPr>
      <w:t>.</w:t>
    </w:r>
    <w:r>
      <w:rPr>
        <w:rFonts w:ascii="Kontora" w:hAnsi="Kontora"/>
        <w:noProof/>
        <w:color w:val="009FDF"/>
        <w:sz w:val="40"/>
        <w:szCs w:val="40"/>
      </w:rPr>
      <w:t xml:space="preserve"> </w:t>
    </w:r>
    <w:r w:rsidRPr="00C15DE9">
      <w:rPr>
        <w:rFonts w:ascii="Kontora" w:hAnsi="Kontora"/>
        <w:noProof/>
        <w:color w:val="009FDF"/>
      </w:rPr>
      <w:t>dedicated to sustainable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59AAF" w14:textId="77777777" w:rsidR="0059477E" w:rsidRDefault="0059477E" w:rsidP="00A312D3">
      <w:pPr>
        <w:spacing w:after="0" w:line="240" w:lineRule="auto"/>
      </w:pPr>
      <w:r>
        <w:separator/>
      </w:r>
    </w:p>
  </w:footnote>
  <w:footnote w:type="continuationSeparator" w:id="0">
    <w:p w14:paraId="789C06C9" w14:textId="77777777" w:rsidR="0059477E" w:rsidRDefault="0059477E" w:rsidP="00A3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3A7F" w14:textId="5942EDEB" w:rsidR="00A312D3" w:rsidRDefault="0059477E">
    <w:pPr>
      <w:pStyle w:val="Header"/>
    </w:pPr>
    <w:r>
      <w:rPr>
        <w:noProof/>
      </w:rPr>
      <w:pict w14:anchorId="77AE2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90126" o:spid="_x0000_s1075" type="#_x0000_t75" style="position:absolute;margin-left:0;margin-top:0;width:540.1pt;height:780.1pt;z-index:-251638784;mso-position-horizontal:center;mso-position-horizontal-relative:margin;mso-position-vertical:center;mso-position-vertical-relative:margin" o:allowincell="f">
          <v:imagedata r:id="rId1" o:title="marca d'água(m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D30A" w14:textId="468B3411" w:rsidR="00A312D3" w:rsidRDefault="0059477E" w:rsidP="00B12937">
    <w:pPr>
      <w:pStyle w:val="Header"/>
      <w:ind w:left="-709"/>
    </w:pPr>
    <w:r>
      <w:rPr>
        <w:rFonts w:ascii="Kontora" w:hAnsi="Kontora"/>
        <w:noProof/>
        <w:color w:val="000000" w:themeColor="text1"/>
        <w:sz w:val="48"/>
        <w:szCs w:val="52"/>
      </w:rPr>
      <w:pict w14:anchorId="49AD7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90127" o:spid="_x0000_s1076" type="#_x0000_t75" style="position:absolute;left:0;text-align:left;margin-left:-2.9pt;margin-top:-88.4pt;width:540.1pt;height:780.1pt;z-index:-251637760;mso-position-horizontal-relative:margin;mso-position-vertical-relative:margin" o:allowincell="f">
          <v:imagedata r:id="rId1" o:title="marca d'água(min"/>
          <w10:wrap anchorx="margin" anchory="margin"/>
        </v:shape>
      </w:pict>
    </w:r>
    <w:r w:rsidR="0050383B" w:rsidRPr="00B33B2C">
      <w:rPr>
        <w:rFonts w:ascii="Kontora" w:hAnsi="Kontora"/>
        <w:noProof/>
        <w:color w:val="7F7F7F" w:themeColor="text1" w:themeTint="80"/>
        <w:sz w:val="48"/>
        <w:szCs w:val="52"/>
      </w:rPr>
      <mc:AlternateContent>
        <mc:Choice Requires="wps">
          <w:drawing>
            <wp:anchor distT="45720" distB="45720" distL="114300" distR="114300" simplePos="0" relativeHeight="251672576" behindDoc="1" locked="0" layoutInCell="1" allowOverlap="1" wp14:anchorId="5300E477" wp14:editId="569AFB94">
              <wp:simplePos x="0" y="0"/>
              <wp:positionH relativeFrom="column">
                <wp:posOffset>6688455</wp:posOffset>
              </wp:positionH>
              <wp:positionV relativeFrom="topMargin">
                <wp:posOffset>182880</wp:posOffset>
              </wp:positionV>
              <wp:extent cx="2275205" cy="765175"/>
              <wp:effectExtent l="0" t="0" r="0" b="0"/>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765175"/>
                      </a:xfrm>
                      <a:prstGeom prst="rect">
                        <a:avLst/>
                      </a:prstGeom>
                      <a:solidFill>
                        <a:srgbClr val="FFFFFF"/>
                      </a:solidFill>
                      <a:ln w="9525">
                        <a:noFill/>
                        <a:miter lim="800000"/>
                        <a:headEnd/>
                        <a:tailEnd/>
                      </a:ln>
                    </wps:spPr>
                    <wps:txbx>
                      <w:txbxContent>
                        <w:p w14:paraId="53C9E5A5" w14:textId="77777777" w:rsidR="0050383B" w:rsidRPr="00271590" w:rsidRDefault="0050383B" w:rsidP="0050383B">
                          <w:pPr>
                            <w:jc w:val="right"/>
                            <w:rPr>
                              <w:rFonts w:ascii="Bierstadt" w:hAnsi="Bierstadt"/>
                              <w:color w:val="808080" w:themeColor="background1" w:themeShade="80"/>
                              <w:sz w:val="20"/>
                              <w:szCs w:val="20"/>
                            </w:rPr>
                          </w:pPr>
                          <w:r w:rsidRPr="00271590">
                            <w:rPr>
                              <w:rFonts w:ascii="Bierstadt" w:hAnsi="Bierstadt"/>
                              <w:color w:val="808080" w:themeColor="background1" w:themeShade="80"/>
                              <w:sz w:val="20"/>
                              <w:szCs w:val="20"/>
                            </w:rPr>
                            <w:t>Template and Guidance for submission of new indicators</w:t>
                          </w:r>
                          <w:r w:rsidRPr="00271590">
                            <w:rPr>
                              <w:rFonts w:ascii="Bierstadt" w:hAnsi="Bierstadt"/>
                              <w:color w:val="808080" w:themeColor="background1" w:themeShade="80"/>
                              <w:sz w:val="20"/>
                              <w:szCs w:val="20"/>
                            </w:rPr>
                            <w:br/>
                            <w:t>SOCIALCARBON Standard, v.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0E477" id="_x0000_t202" coordsize="21600,21600" o:spt="202" path="m,l,21600r21600,l21600,xe">
              <v:stroke joinstyle="miter"/>
              <v:path gradientshapeok="t" o:connecttype="rect"/>
            </v:shapetype>
            <v:shape id="Caixa de Texto 2" o:spid="_x0000_s1026" type="#_x0000_t202" style="position:absolute;left:0;text-align:left;margin-left:526.65pt;margin-top:14.4pt;width:179.15pt;height:60.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" stroked="f">
              <v:textbox>
                <w:txbxContent>
                  <w:p w14:paraId="53C9E5A5" w14:textId="77777777" w:rsidR="0050383B" w:rsidRPr="00271590" w:rsidRDefault="0050383B" w:rsidP="0050383B">
                    <w:pPr>
                      <w:jc w:val="right"/>
                      <w:rPr>
                        <w:rFonts w:ascii="Bierstadt" w:hAnsi="Bierstadt"/>
                        <w:color w:val="808080" w:themeColor="background1" w:themeShade="80"/>
                        <w:sz w:val="20"/>
                        <w:szCs w:val="20"/>
                      </w:rPr>
                    </w:pPr>
                    <w:r w:rsidRPr="00271590">
                      <w:rPr>
                        <w:rFonts w:ascii="Bierstadt" w:hAnsi="Bierstadt"/>
                        <w:color w:val="808080" w:themeColor="background1" w:themeShade="80"/>
                        <w:sz w:val="20"/>
                        <w:szCs w:val="20"/>
                      </w:rPr>
                      <w:t>Template and Guidance for submission of new indicators</w:t>
                    </w:r>
                    <w:r w:rsidRPr="00271590">
                      <w:rPr>
                        <w:rFonts w:ascii="Bierstadt" w:hAnsi="Bierstadt"/>
                        <w:color w:val="808080" w:themeColor="background1" w:themeShade="80"/>
                        <w:sz w:val="20"/>
                        <w:szCs w:val="20"/>
                      </w:rPr>
                      <w:br/>
                      <w:t>SOCIALCARBON Standard, v. 6</w:t>
                    </w:r>
                  </w:p>
                </w:txbxContent>
              </v:textbox>
              <w10:wrap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E5D2" w14:textId="398D13BE" w:rsidR="00A312D3" w:rsidRDefault="00A312D3" w:rsidP="00D64FFF">
    <w:pPr>
      <w:pStyle w:val="Header"/>
      <w:ind w:left="-99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86E9" w14:textId="2B8D8EA8" w:rsidR="00017265" w:rsidRDefault="0059477E">
    <w:pPr>
      <w:pStyle w:val="Header"/>
    </w:pPr>
    <w:r>
      <w:rPr>
        <w:noProof/>
      </w:rPr>
      <w:pict w14:anchorId="70A6A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290138" o:spid="_x0000_s1087" type="#_x0000_t75" style="position:absolute;margin-left:0;margin-top:0;width:540.1pt;height:780.1pt;z-index:-251626496;mso-position-horizontal:center;mso-position-horizontal-relative:margin;mso-position-vertical:center;mso-position-vertical-relative:margin" o:allowincell="f">
          <v:imagedata r:id="rId1" o:title="marca d'água(m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8E4E" w14:textId="600C01FE" w:rsidR="00017265" w:rsidRDefault="00A24181" w:rsidP="00C15DE9">
    <w:pPr>
      <w:pStyle w:val="Header"/>
      <w:ind w:left="-567"/>
    </w:pPr>
    <w:r w:rsidRPr="000863F3">
      <w:rPr>
        <w:rFonts w:ascii="Kontora" w:hAnsi="Kontora"/>
        <w:noProof/>
        <w:sz w:val="48"/>
        <w:szCs w:val="52"/>
      </w:rPr>
      <mc:AlternateContent>
        <mc:Choice Requires="wps">
          <w:drawing>
            <wp:anchor distT="45720" distB="45720" distL="114300" distR="114300" simplePos="0" relativeHeight="251696128" behindDoc="1" locked="0" layoutInCell="1" allowOverlap="1" wp14:anchorId="21624C0F" wp14:editId="1BB1FE3D">
              <wp:simplePos x="0" y="0"/>
              <wp:positionH relativeFrom="column">
                <wp:posOffset>6653975</wp:posOffset>
              </wp:positionH>
              <wp:positionV relativeFrom="topMargin">
                <wp:posOffset>316230</wp:posOffset>
              </wp:positionV>
              <wp:extent cx="2275205" cy="765175"/>
              <wp:effectExtent l="0" t="0" r="0" b="0"/>
              <wp:wrapNone/>
              <wp:docPr id="4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765175"/>
                      </a:xfrm>
                      <a:prstGeom prst="rect">
                        <a:avLst/>
                      </a:prstGeom>
                      <a:solidFill>
                        <a:srgbClr val="FFFFFF"/>
                      </a:solidFill>
                      <a:ln w="9525">
                        <a:noFill/>
                        <a:miter lim="800000"/>
                        <a:headEnd/>
                        <a:tailEnd/>
                      </a:ln>
                    </wps:spPr>
                    <wps:txbx>
                      <w:txbxContent>
                        <w:p w14:paraId="747285D1" w14:textId="1106F23C" w:rsidR="00A24181" w:rsidRPr="00C83358" w:rsidRDefault="00A24181" w:rsidP="00A24181">
                          <w:pPr>
                            <w:jc w:val="right"/>
                            <w:rPr>
                              <w:rFonts w:cs="Poppins"/>
                              <w:color w:val="A6A6A6" w:themeColor="background1" w:themeShade="A6"/>
                            </w:rPr>
                          </w:pPr>
                          <w:r w:rsidRPr="00C83358">
                            <w:rPr>
                              <w:rFonts w:cs="Poppins"/>
                              <w:color w:val="A6A6A6" w:themeColor="background1" w:themeShade="A6"/>
                            </w:rPr>
                            <w:t>Template and Guidance for submission of new indicators</w:t>
                          </w:r>
                          <w:r w:rsidRPr="00C83358">
                            <w:rPr>
                              <w:rFonts w:cs="Poppins"/>
                              <w:color w:val="A6A6A6" w:themeColor="background1" w:themeShade="A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24C0F" id="_x0000_t202" coordsize="21600,21600" o:spt="202" path="m,l,21600r21600,l21600,xe">
              <v:stroke joinstyle="miter"/>
              <v:path gradientshapeok="t" o:connecttype="rect"/>
            </v:shapetype>
            <v:shape id="_x0000_s1027" type="#_x0000_t202" style="position:absolute;left:0;text-align:left;margin-left:523.95pt;margin-top:24.9pt;width:179.15pt;height:60.2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" stroked="f">
              <v:textbox>
                <w:txbxContent>
                  <w:p w14:paraId="747285D1" w14:textId="1106F23C" w:rsidR="00A24181" w:rsidRPr="00C83358" w:rsidRDefault="00A24181" w:rsidP="00A24181">
                    <w:pPr>
                      <w:jc w:val="right"/>
                      <w:rPr>
                        <w:rFonts w:cs="Poppins"/>
                        <w:color w:val="A6A6A6" w:themeColor="background1" w:themeShade="A6"/>
                      </w:rPr>
                    </w:pPr>
                    <w:r w:rsidRPr="00C83358">
                      <w:rPr>
                        <w:rFonts w:cs="Poppins"/>
                        <w:color w:val="A6A6A6" w:themeColor="background1" w:themeShade="A6"/>
                      </w:rPr>
                      <w:t>Template and Guidance for submission of new indicators</w:t>
                    </w:r>
                    <w:r w:rsidRPr="00C83358">
                      <w:rPr>
                        <w:rFonts w:cs="Poppins"/>
                        <w:color w:val="A6A6A6" w:themeColor="background1" w:themeShade="A6"/>
                      </w:rPr>
                      <w:br/>
                    </w:r>
                  </w:p>
                </w:txbxContent>
              </v:textbox>
              <w10:wrap anchory="margin"/>
            </v:shape>
          </w:pict>
        </mc:Fallback>
      </mc:AlternateContent>
    </w:r>
    <w:r w:rsidR="00C15DE9">
      <w:rPr>
        <w:rFonts w:ascii="Kontora" w:hAnsi="Kontora"/>
        <w:noProof/>
        <w:sz w:val="48"/>
        <w:szCs w:val="52"/>
      </w:rPr>
      <w:drawing>
        <wp:inline distT="0" distB="0" distL="0" distR="0" wp14:anchorId="17807C66" wp14:editId="3731072F">
          <wp:extent cx="2444748" cy="415944"/>
          <wp:effectExtent l="0" t="0" r="0" b="0"/>
          <wp:docPr id="41" name="Imagem 4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Logotipo&#10;&#10;Descrição gerada automaticamente"/>
                  <pic:cNvPicPr/>
                </pic:nvPicPr>
                <pic:blipFill rotWithShape="1">
                  <a:blip r:embed="rId1">
                    <a:extLst>
                      <a:ext uri="{28A0092B-C50C-407E-A947-70E740481C1C}">
                        <a14:useLocalDpi xmlns:a14="http://schemas.microsoft.com/office/drawing/2010/main" val="0"/>
                      </a:ext>
                    </a:extLst>
                  </a:blip>
                  <a:srcRect l="18254" t="11602" b="1"/>
                  <a:stretch/>
                </pic:blipFill>
                <pic:spPr bwMode="auto">
                  <a:xfrm>
                    <a:off x="0" y="0"/>
                    <a:ext cx="2506182" cy="42639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52C"/>
    <w:multiLevelType w:val="multilevel"/>
    <w:tmpl w:val="F47A9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9FDF"/>
      </w:rPr>
    </w:lvl>
    <w:lvl w:ilvl="2">
      <w:start w:val="1"/>
      <w:numFmt w:val="decimal"/>
      <w:isLgl/>
      <w:lvlText w:val="%1.%2.%3"/>
      <w:lvlJc w:val="left"/>
      <w:pPr>
        <w:ind w:left="1080" w:hanging="720"/>
      </w:pPr>
      <w:rPr>
        <w:rFonts w:hint="default"/>
        <w:color w:val="009FDF"/>
      </w:rPr>
    </w:lvl>
    <w:lvl w:ilvl="3">
      <w:start w:val="1"/>
      <w:numFmt w:val="decimal"/>
      <w:isLgl/>
      <w:lvlText w:val="%1.%2.%3.%4"/>
      <w:lvlJc w:val="left"/>
      <w:pPr>
        <w:ind w:left="1080" w:hanging="720"/>
      </w:pPr>
      <w:rPr>
        <w:rFonts w:hint="default"/>
        <w:color w:val="009FDF"/>
      </w:rPr>
    </w:lvl>
    <w:lvl w:ilvl="4">
      <w:start w:val="1"/>
      <w:numFmt w:val="decimal"/>
      <w:isLgl/>
      <w:lvlText w:val="%1.%2.%3.%4.%5"/>
      <w:lvlJc w:val="left"/>
      <w:pPr>
        <w:ind w:left="1440" w:hanging="1080"/>
      </w:pPr>
      <w:rPr>
        <w:rFonts w:hint="default"/>
        <w:color w:val="009FDF"/>
      </w:rPr>
    </w:lvl>
    <w:lvl w:ilvl="5">
      <w:start w:val="1"/>
      <w:numFmt w:val="decimal"/>
      <w:isLgl/>
      <w:lvlText w:val="%1.%2.%3.%4.%5.%6"/>
      <w:lvlJc w:val="left"/>
      <w:pPr>
        <w:ind w:left="1440" w:hanging="1080"/>
      </w:pPr>
      <w:rPr>
        <w:rFonts w:hint="default"/>
        <w:color w:val="009FDF"/>
      </w:rPr>
    </w:lvl>
    <w:lvl w:ilvl="6">
      <w:start w:val="1"/>
      <w:numFmt w:val="decimal"/>
      <w:isLgl/>
      <w:lvlText w:val="%1.%2.%3.%4.%5.%6.%7"/>
      <w:lvlJc w:val="left"/>
      <w:pPr>
        <w:ind w:left="1800" w:hanging="1440"/>
      </w:pPr>
      <w:rPr>
        <w:rFonts w:hint="default"/>
        <w:color w:val="009FDF"/>
      </w:rPr>
    </w:lvl>
    <w:lvl w:ilvl="7">
      <w:start w:val="1"/>
      <w:numFmt w:val="decimal"/>
      <w:isLgl/>
      <w:lvlText w:val="%1.%2.%3.%4.%5.%6.%7.%8"/>
      <w:lvlJc w:val="left"/>
      <w:pPr>
        <w:ind w:left="1800" w:hanging="1440"/>
      </w:pPr>
      <w:rPr>
        <w:rFonts w:hint="default"/>
        <w:color w:val="009FDF"/>
      </w:rPr>
    </w:lvl>
    <w:lvl w:ilvl="8">
      <w:start w:val="1"/>
      <w:numFmt w:val="decimal"/>
      <w:isLgl/>
      <w:lvlText w:val="%1.%2.%3.%4.%5.%6.%7.%8.%9"/>
      <w:lvlJc w:val="left"/>
      <w:pPr>
        <w:ind w:left="1800" w:hanging="1440"/>
      </w:pPr>
      <w:rPr>
        <w:rFonts w:hint="default"/>
        <w:color w:val="009FDF"/>
      </w:rPr>
    </w:lvl>
  </w:abstractNum>
  <w:abstractNum w:abstractNumId="1" w15:restartNumberingAfterBreak="0">
    <w:nsid w:val="06E95A58"/>
    <w:multiLevelType w:val="multilevel"/>
    <w:tmpl w:val="F47A9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9FDF"/>
      </w:rPr>
    </w:lvl>
    <w:lvl w:ilvl="2">
      <w:start w:val="1"/>
      <w:numFmt w:val="decimal"/>
      <w:isLgl/>
      <w:lvlText w:val="%1.%2.%3"/>
      <w:lvlJc w:val="left"/>
      <w:pPr>
        <w:ind w:left="1080" w:hanging="720"/>
      </w:pPr>
      <w:rPr>
        <w:rFonts w:hint="default"/>
        <w:color w:val="009FDF"/>
      </w:rPr>
    </w:lvl>
    <w:lvl w:ilvl="3">
      <w:start w:val="1"/>
      <w:numFmt w:val="decimal"/>
      <w:isLgl/>
      <w:lvlText w:val="%1.%2.%3.%4"/>
      <w:lvlJc w:val="left"/>
      <w:pPr>
        <w:ind w:left="1080" w:hanging="720"/>
      </w:pPr>
      <w:rPr>
        <w:rFonts w:hint="default"/>
        <w:color w:val="009FDF"/>
      </w:rPr>
    </w:lvl>
    <w:lvl w:ilvl="4">
      <w:start w:val="1"/>
      <w:numFmt w:val="decimal"/>
      <w:isLgl/>
      <w:lvlText w:val="%1.%2.%3.%4.%5"/>
      <w:lvlJc w:val="left"/>
      <w:pPr>
        <w:ind w:left="1440" w:hanging="1080"/>
      </w:pPr>
      <w:rPr>
        <w:rFonts w:hint="default"/>
        <w:color w:val="009FDF"/>
      </w:rPr>
    </w:lvl>
    <w:lvl w:ilvl="5">
      <w:start w:val="1"/>
      <w:numFmt w:val="decimal"/>
      <w:isLgl/>
      <w:lvlText w:val="%1.%2.%3.%4.%5.%6"/>
      <w:lvlJc w:val="left"/>
      <w:pPr>
        <w:ind w:left="1440" w:hanging="1080"/>
      </w:pPr>
      <w:rPr>
        <w:rFonts w:hint="default"/>
        <w:color w:val="009FDF"/>
      </w:rPr>
    </w:lvl>
    <w:lvl w:ilvl="6">
      <w:start w:val="1"/>
      <w:numFmt w:val="decimal"/>
      <w:isLgl/>
      <w:lvlText w:val="%1.%2.%3.%4.%5.%6.%7"/>
      <w:lvlJc w:val="left"/>
      <w:pPr>
        <w:ind w:left="1800" w:hanging="1440"/>
      </w:pPr>
      <w:rPr>
        <w:rFonts w:hint="default"/>
        <w:color w:val="009FDF"/>
      </w:rPr>
    </w:lvl>
    <w:lvl w:ilvl="7">
      <w:start w:val="1"/>
      <w:numFmt w:val="decimal"/>
      <w:isLgl/>
      <w:lvlText w:val="%1.%2.%3.%4.%5.%6.%7.%8"/>
      <w:lvlJc w:val="left"/>
      <w:pPr>
        <w:ind w:left="1800" w:hanging="1440"/>
      </w:pPr>
      <w:rPr>
        <w:rFonts w:hint="default"/>
        <w:color w:val="009FDF"/>
      </w:rPr>
    </w:lvl>
    <w:lvl w:ilvl="8">
      <w:start w:val="1"/>
      <w:numFmt w:val="decimal"/>
      <w:isLgl/>
      <w:lvlText w:val="%1.%2.%3.%4.%5.%6.%7.%8.%9"/>
      <w:lvlJc w:val="left"/>
      <w:pPr>
        <w:ind w:left="1800" w:hanging="1440"/>
      </w:pPr>
      <w:rPr>
        <w:rFonts w:hint="default"/>
        <w:color w:val="009FDF"/>
      </w:rPr>
    </w:lvl>
  </w:abstractNum>
  <w:abstractNum w:abstractNumId="2" w15:restartNumberingAfterBreak="0">
    <w:nsid w:val="07516913"/>
    <w:multiLevelType w:val="hybridMultilevel"/>
    <w:tmpl w:val="9BD01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CD75F6"/>
    <w:multiLevelType w:val="multilevel"/>
    <w:tmpl w:val="F47A9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9FDF"/>
      </w:rPr>
    </w:lvl>
    <w:lvl w:ilvl="2">
      <w:start w:val="1"/>
      <w:numFmt w:val="decimal"/>
      <w:isLgl/>
      <w:lvlText w:val="%1.%2.%3"/>
      <w:lvlJc w:val="left"/>
      <w:pPr>
        <w:ind w:left="1080" w:hanging="720"/>
      </w:pPr>
      <w:rPr>
        <w:rFonts w:hint="default"/>
        <w:color w:val="009FDF"/>
      </w:rPr>
    </w:lvl>
    <w:lvl w:ilvl="3">
      <w:start w:val="1"/>
      <w:numFmt w:val="decimal"/>
      <w:isLgl/>
      <w:lvlText w:val="%1.%2.%3.%4"/>
      <w:lvlJc w:val="left"/>
      <w:pPr>
        <w:ind w:left="1080" w:hanging="720"/>
      </w:pPr>
      <w:rPr>
        <w:rFonts w:hint="default"/>
        <w:color w:val="009FDF"/>
      </w:rPr>
    </w:lvl>
    <w:lvl w:ilvl="4">
      <w:start w:val="1"/>
      <w:numFmt w:val="decimal"/>
      <w:isLgl/>
      <w:lvlText w:val="%1.%2.%3.%4.%5"/>
      <w:lvlJc w:val="left"/>
      <w:pPr>
        <w:ind w:left="1440" w:hanging="1080"/>
      </w:pPr>
      <w:rPr>
        <w:rFonts w:hint="default"/>
        <w:color w:val="009FDF"/>
      </w:rPr>
    </w:lvl>
    <w:lvl w:ilvl="5">
      <w:start w:val="1"/>
      <w:numFmt w:val="decimal"/>
      <w:isLgl/>
      <w:lvlText w:val="%1.%2.%3.%4.%5.%6"/>
      <w:lvlJc w:val="left"/>
      <w:pPr>
        <w:ind w:left="1440" w:hanging="1080"/>
      </w:pPr>
      <w:rPr>
        <w:rFonts w:hint="default"/>
        <w:color w:val="009FDF"/>
      </w:rPr>
    </w:lvl>
    <w:lvl w:ilvl="6">
      <w:start w:val="1"/>
      <w:numFmt w:val="decimal"/>
      <w:isLgl/>
      <w:lvlText w:val="%1.%2.%3.%4.%5.%6.%7"/>
      <w:lvlJc w:val="left"/>
      <w:pPr>
        <w:ind w:left="1800" w:hanging="1440"/>
      </w:pPr>
      <w:rPr>
        <w:rFonts w:hint="default"/>
        <w:color w:val="009FDF"/>
      </w:rPr>
    </w:lvl>
    <w:lvl w:ilvl="7">
      <w:start w:val="1"/>
      <w:numFmt w:val="decimal"/>
      <w:isLgl/>
      <w:lvlText w:val="%1.%2.%3.%4.%5.%6.%7.%8"/>
      <w:lvlJc w:val="left"/>
      <w:pPr>
        <w:ind w:left="1800" w:hanging="1440"/>
      </w:pPr>
      <w:rPr>
        <w:rFonts w:hint="default"/>
        <w:color w:val="009FDF"/>
      </w:rPr>
    </w:lvl>
    <w:lvl w:ilvl="8">
      <w:start w:val="1"/>
      <w:numFmt w:val="decimal"/>
      <w:isLgl/>
      <w:lvlText w:val="%1.%2.%3.%4.%5.%6.%7.%8.%9"/>
      <w:lvlJc w:val="left"/>
      <w:pPr>
        <w:ind w:left="1800" w:hanging="1440"/>
      </w:pPr>
      <w:rPr>
        <w:rFonts w:hint="default"/>
        <w:color w:val="009FDF"/>
      </w:rPr>
    </w:lvl>
  </w:abstractNum>
  <w:abstractNum w:abstractNumId="4" w15:restartNumberingAfterBreak="0">
    <w:nsid w:val="081406D9"/>
    <w:multiLevelType w:val="hybridMultilevel"/>
    <w:tmpl w:val="E0583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E5291C"/>
    <w:multiLevelType w:val="multilevel"/>
    <w:tmpl w:val="F47A9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9FDF"/>
      </w:rPr>
    </w:lvl>
    <w:lvl w:ilvl="2">
      <w:start w:val="1"/>
      <w:numFmt w:val="decimal"/>
      <w:isLgl/>
      <w:lvlText w:val="%1.%2.%3"/>
      <w:lvlJc w:val="left"/>
      <w:pPr>
        <w:ind w:left="1080" w:hanging="720"/>
      </w:pPr>
      <w:rPr>
        <w:rFonts w:hint="default"/>
        <w:color w:val="009FDF"/>
      </w:rPr>
    </w:lvl>
    <w:lvl w:ilvl="3">
      <w:start w:val="1"/>
      <w:numFmt w:val="decimal"/>
      <w:isLgl/>
      <w:lvlText w:val="%1.%2.%3.%4"/>
      <w:lvlJc w:val="left"/>
      <w:pPr>
        <w:ind w:left="1080" w:hanging="720"/>
      </w:pPr>
      <w:rPr>
        <w:rFonts w:hint="default"/>
        <w:color w:val="009FDF"/>
      </w:rPr>
    </w:lvl>
    <w:lvl w:ilvl="4">
      <w:start w:val="1"/>
      <w:numFmt w:val="decimal"/>
      <w:isLgl/>
      <w:lvlText w:val="%1.%2.%3.%4.%5"/>
      <w:lvlJc w:val="left"/>
      <w:pPr>
        <w:ind w:left="1440" w:hanging="1080"/>
      </w:pPr>
      <w:rPr>
        <w:rFonts w:hint="default"/>
        <w:color w:val="009FDF"/>
      </w:rPr>
    </w:lvl>
    <w:lvl w:ilvl="5">
      <w:start w:val="1"/>
      <w:numFmt w:val="decimal"/>
      <w:isLgl/>
      <w:lvlText w:val="%1.%2.%3.%4.%5.%6"/>
      <w:lvlJc w:val="left"/>
      <w:pPr>
        <w:ind w:left="1440" w:hanging="1080"/>
      </w:pPr>
      <w:rPr>
        <w:rFonts w:hint="default"/>
        <w:color w:val="009FDF"/>
      </w:rPr>
    </w:lvl>
    <w:lvl w:ilvl="6">
      <w:start w:val="1"/>
      <w:numFmt w:val="decimal"/>
      <w:isLgl/>
      <w:lvlText w:val="%1.%2.%3.%4.%5.%6.%7"/>
      <w:lvlJc w:val="left"/>
      <w:pPr>
        <w:ind w:left="1800" w:hanging="1440"/>
      </w:pPr>
      <w:rPr>
        <w:rFonts w:hint="default"/>
        <w:color w:val="009FDF"/>
      </w:rPr>
    </w:lvl>
    <w:lvl w:ilvl="7">
      <w:start w:val="1"/>
      <w:numFmt w:val="decimal"/>
      <w:isLgl/>
      <w:lvlText w:val="%1.%2.%3.%4.%5.%6.%7.%8"/>
      <w:lvlJc w:val="left"/>
      <w:pPr>
        <w:ind w:left="1800" w:hanging="1440"/>
      </w:pPr>
      <w:rPr>
        <w:rFonts w:hint="default"/>
        <w:color w:val="009FDF"/>
      </w:rPr>
    </w:lvl>
    <w:lvl w:ilvl="8">
      <w:start w:val="1"/>
      <w:numFmt w:val="decimal"/>
      <w:isLgl/>
      <w:lvlText w:val="%1.%2.%3.%4.%5.%6.%7.%8.%9"/>
      <w:lvlJc w:val="left"/>
      <w:pPr>
        <w:ind w:left="1800" w:hanging="1440"/>
      </w:pPr>
      <w:rPr>
        <w:rFonts w:hint="default"/>
        <w:color w:val="009FDF"/>
      </w:rPr>
    </w:lvl>
  </w:abstractNum>
  <w:abstractNum w:abstractNumId="6" w15:restartNumberingAfterBreak="0">
    <w:nsid w:val="16BC58D2"/>
    <w:multiLevelType w:val="multilevel"/>
    <w:tmpl w:val="F47A9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9FDF"/>
      </w:rPr>
    </w:lvl>
    <w:lvl w:ilvl="2">
      <w:start w:val="1"/>
      <w:numFmt w:val="decimal"/>
      <w:isLgl/>
      <w:lvlText w:val="%1.%2.%3"/>
      <w:lvlJc w:val="left"/>
      <w:pPr>
        <w:ind w:left="1080" w:hanging="720"/>
      </w:pPr>
      <w:rPr>
        <w:rFonts w:hint="default"/>
        <w:color w:val="009FDF"/>
      </w:rPr>
    </w:lvl>
    <w:lvl w:ilvl="3">
      <w:start w:val="1"/>
      <w:numFmt w:val="decimal"/>
      <w:isLgl/>
      <w:lvlText w:val="%1.%2.%3.%4"/>
      <w:lvlJc w:val="left"/>
      <w:pPr>
        <w:ind w:left="1080" w:hanging="720"/>
      </w:pPr>
      <w:rPr>
        <w:rFonts w:hint="default"/>
        <w:color w:val="009FDF"/>
      </w:rPr>
    </w:lvl>
    <w:lvl w:ilvl="4">
      <w:start w:val="1"/>
      <w:numFmt w:val="decimal"/>
      <w:isLgl/>
      <w:lvlText w:val="%1.%2.%3.%4.%5"/>
      <w:lvlJc w:val="left"/>
      <w:pPr>
        <w:ind w:left="1440" w:hanging="1080"/>
      </w:pPr>
      <w:rPr>
        <w:rFonts w:hint="default"/>
        <w:color w:val="009FDF"/>
      </w:rPr>
    </w:lvl>
    <w:lvl w:ilvl="5">
      <w:start w:val="1"/>
      <w:numFmt w:val="decimal"/>
      <w:isLgl/>
      <w:lvlText w:val="%1.%2.%3.%4.%5.%6"/>
      <w:lvlJc w:val="left"/>
      <w:pPr>
        <w:ind w:left="1440" w:hanging="1080"/>
      </w:pPr>
      <w:rPr>
        <w:rFonts w:hint="default"/>
        <w:color w:val="009FDF"/>
      </w:rPr>
    </w:lvl>
    <w:lvl w:ilvl="6">
      <w:start w:val="1"/>
      <w:numFmt w:val="decimal"/>
      <w:isLgl/>
      <w:lvlText w:val="%1.%2.%3.%4.%5.%6.%7"/>
      <w:lvlJc w:val="left"/>
      <w:pPr>
        <w:ind w:left="1800" w:hanging="1440"/>
      </w:pPr>
      <w:rPr>
        <w:rFonts w:hint="default"/>
        <w:color w:val="009FDF"/>
      </w:rPr>
    </w:lvl>
    <w:lvl w:ilvl="7">
      <w:start w:val="1"/>
      <w:numFmt w:val="decimal"/>
      <w:isLgl/>
      <w:lvlText w:val="%1.%2.%3.%4.%5.%6.%7.%8"/>
      <w:lvlJc w:val="left"/>
      <w:pPr>
        <w:ind w:left="1800" w:hanging="1440"/>
      </w:pPr>
      <w:rPr>
        <w:rFonts w:hint="default"/>
        <w:color w:val="009FDF"/>
      </w:rPr>
    </w:lvl>
    <w:lvl w:ilvl="8">
      <w:start w:val="1"/>
      <w:numFmt w:val="decimal"/>
      <w:isLgl/>
      <w:lvlText w:val="%1.%2.%3.%4.%5.%6.%7.%8.%9"/>
      <w:lvlJc w:val="left"/>
      <w:pPr>
        <w:ind w:left="1800" w:hanging="1440"/>
      </w:pPr>
      <w:rPr>
        <w:rFonts w:hint="default"/>
        <w:color w:val="009FDF"/>
      </w:rPr>
    </w:lvl>
  </w:abstractNum>
  <w:abstractNum w:abstractNumId="7" w15:restartNumberingAfterBreak="0">
    <w:nsid w:val="208A7CCA"/>
    <w:multiLevelType w:val="hybridMultilevel"/>
    <w:tmpl w:val="79E84468"/>
    <w:lvl w:ilvl="0" w:tplc="04160001">
      <w:start w:val="1"/>
      <w:numFmt w:val="bullet"/>
      <w:lvlText w:val=""/>
      <w:lvlJc w:val="left"/>
      <w:pPr>
        <w:ind w:left="765" w:hanging="360"/>
      </w:pPr>
      <w:rPr>
        <w:rFonts w:ascii="Symbol" w:hAnsi="Symbol" w:hint="default"/>
      </w:rPr>
    </w:lvl>
    <w:lvl w:ilvl="1" w:tplc="04160003">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8" w15:restartNumberingAfterBreak="0">
    <w:nsid w:val="26856D94"/>
    <w:multiLevelType w:val="multilevel"/>
    <w:tmpl w:val="F47A9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9FDF"/>
      </w:rPr>
    </w:lvl>
    <w:lvl w:ilvl="2">
      <w:start w:val="1"/>
      <w:numFmt w:val="decimal"/>
      <w:isLgl/>
      <w:lvlText w:val="%1.%2.%3"/>
      <w:lvlJc w:val="left"/>
      <w:pPr>
        <w:ind w:left="1080" w:hanging="720"/>
      </w:pPr>
      <w:rPr>
        <w:rFonts w:hint="default"/>
        <w:color w:val="009FDF"/>
      </w:rPr>
    </w:lvl>
    <w:lvl w:ilvl="3">
      <w:start w:val="1"/>
      <w:numFmt w:val="decimal"/>
      <w:isLgl/>
      <w:lvlText w:val="%1.%2.%3.%4"/>
      <w:lvlJc w:val="left"/>
      <w:pPr>
        <w:ind w:left="1080" w:hanging="720"/>
      </w:pPr>
      <w:rPr>
        <w:rFonts w:hint="default"/>
        <w:color w:val="009FDF"/>
      </w:rPr>
    </w:lvl>
    <w:lvl w:ilvl="4">
      <w:start w:val="1"/>
      <w:numFmt w:val="decimal"/>
      <w:isLgl/>
      <w:lvlText w:val="%1.%2.%3.%4.%5"/>
      <w:lvlJc w:val="left"/>
      <w:pPr>
        <w:ind w:left="1440" w:hanging="1080"/>
      </w:pPr>
      <w:rPr>
        <w:rFonts w:hint="default"/>
        <w:color w:val="009FDF"/>
      </w:rPr>
    </w:lvl>
    <w:lvl w:ilvl="5">
      <w:start w:val="1"/>
      <w:numFmt w:val="decimal"/>
      <w:isLgl/>
      <w:lvlText w:val="%1.%2.%3.%4.%5.%6"/>
      <w:lvlJc w:val="left"/>
      <w:pPr>
        <w:ind w:left="1440" w:hanging="1080"/>
      </w:pPr>
      <w:rPr>
        <w:rFonts w:hint="default"/>
        <w:color w:val="009FDF"/>
      </w:rPr>
    </w:lvl>
    <w:lvl w:ilvl="6">
      <w:start w:val="1"/>
      <w:numFmt w:val="decimal"/>
      <w:isLgl/>
      <w:lvlText w:val="%1.%2.%3.%4.%5.%6.%7"/>
      <w:lvlJc w:val="left"/>
      <w:pPr>
        <w:ind w:left="1800" w:hanging="1440"/>
      </w:pPr>
      <w:rPr>
        <w:rFonts w:hint="default"/>
        <w:color w:val="009FDF"/>
      </w:rPr>
    </w:lvl>
    <w:lvl w:ilvl="7">
      <w:start w:val="1"/>
      <w:numFmt w:val="decimal"/>
      <w:isLgl/>
      <w:lvlText w:val="%1.%2.%3.%4.%5.%6.%7.%8"/>
      <w:lvlJc w:val="left"/>
      <w:pPr>
        <w:ind w:left="1800" w:hanging="1440"/>
      </w:pPr>
      <w:rPr>
        <w:rFonts w:hint="default"/>
        <w:color w:val="009FDF"/>
      </w:rPr>
    </w:lvl>
    <w:lvl w:ilvl="8">
      <w:start w:val="1"/>
      <w:numFmt w:val="decimal"/>
      <w:isLgl/>
      <w:lvlText w:val="%1.%2.%3.%4.%5.%6.%7.%8.%9"/>
      <w:lvlJc w:val="left"/>
      <w:pPr>
        <w:ind w:left="1800" w:hanging="1440"/>
      </w:pPr>
      <w:rPr>
        <w:rFonts w:hint="default"/>
        <w:color w:val="009FDF"/>
      </w:rPr>
    </w:lvl>
  </w:abstractNum>
  <w:abstractNum w:abstractNumId="9" w15:restartNumberingAfterBreak="0">
    <w:nsid w:val="27517F51"/>
    <w:multiLevelType w:val="hybridMultilevel"/>
    <w:tmpl w:val="2EEC8368"/>
    <w:lvl w:ilvl="0" w:tplc="D95E7E98">
      <w:start w:val="1"/>
      <w:numFmt w:val="lowerLetter"/>
      <w:lvlText w:val="%1."/>
      <w:lvlJc w:val="left"/>
      <w:pPr>
        <w:ind w:left="716" w:hanging="705"/>
      </w:pPr>
      <w:rPr>
        <w:rFonts w:hint="default"/>
      </w:rPr>
    </w:lvl>
    <w:lvl w:ilvl="1" w:tplc="04160019">
      <w:start w:val="1"/>
      <w:numFmt w:val="lowerLetter"/>
      <w:lvlText w:val="%2."/>
      <w:lvlJc w:val="left"/>
      <w:pPr>
        <w:ind w:left="1091" w:hanging="360"/>
      </w:pPr>
    </w:lvl>
    <w:lvl w:ilvl="2" w:tplc="0416001B" w:tentative="1">
      <w:start w:val="1"/>
      <w:numFmt w:val="lowerRoman"/>
      <w:lvlText w:val="%3."/>
      <w:lvlJc w:val="right"/>
      <w:pPr>
        <w:ind w:left="1811" w:hanging="180"/>
      </w:pPr>
    </w:lvl>
    <w:lvl w:ilvl="3" w:tplc="0416000F" w:tentative="1">
      <w:start w:val="1"/>
      <w:numFmt w:val="decimal"/>
      <w:lvlText w:val="%4."/>
      <w:lvlJc w:val="left"/>
      <w:pPr>
        <w:ind w:left="2531" w:hanging="360"/>
      </w:pPr>
    </w:lvl>
    <w:lvl w:ilvl="4" w:tplc="04160019" w:tentative="1">
      <w:start w:val="1"/>
      <w:numFmt w:val="lowerLetter"/>
      <w:lvlText w:val="%5."/>
      <w:lvlJc w:val="left"/>
      <w:pPr>
        <w:ind w:left="3251" w:hanging="360"/>
      </w:pPr>
    </w:lvl>
    <w:lvl w:ilvl="5" w:tplc="0416001B" w:tentative="1">
      <w:start w:val="1"/>
      <w:numFmt w:val="lowerRoman"/>
      <w:lvlText w:val="%6."/>
      <w:lvlJc w:val="right"/>
      <w:pPr>
        <w:ind w:left="3971" w:hanging="180"/>
      </w:pPr>
    </w:lvl>
    <w:lvl w:ilvl="6" w:tplc="0416000F" w:tentative="1">
      <w:start w:val="1"/>
      <w:numFmt w:val="decimal"/>
      <w:lvlText w:val="%7."/>
      <w:lvlJc w:val="left"/>
      <w:pPr>
        <w:ind w:left="4691" w:hanging="360"/>
      </w:pPr>
    </w:lvl>
    <w:lvl w:ilvl="7" w:tplc="04160019" w:tentative="1">
      <w:start w:val="1"/>
      <w:numFmt w:val="lowerLetter"/>
      <w:lvlText w:val="%8."/>
      <w:lvlJc w:val="left"/>
      <w:pPr>
        <w:ind w:left="5411" w:hanging="360"/>
      </w:pPr>
    </w:lvl>
    <w:lvl w:ilvl="8" w:tplc="0416001B" w:tentative="1">
      <w:start w:val="1"/>
      <w:numFmt w:val="lowerRoman"/>
      <w:lvlText w:val="%9."/>
      <w:lvlJc w:val="right"/>
      <w:pPr>
        <w:ind w:left="6131" w:hanging="180"/>
      </w:pPr>
    </w:lvl>
  </w:abstractNum>
  <w:abstractNum w:abstractNumId="10" w15:restartNumberingAfterBreak="0">
    <w:nsid w:val="32D724C7"/>
    <w:multiLevelType w:val="multilevel"/>
    <w:tmpl w:val="F47A9C3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color w:val="009FDF"/>
      </w:rPr>
    </w:lvl>
    <w:lvl w:ilvl="2">
      <w:start w:val="1"/>
      <w:numFmt w:val="decimal"/>
      <w:isLgl/>
      <w:lvlText w:val="%1.%2.%3"/>
      <w:lvlJc w:val="left"/>
      <w:pPr>
        <w:ind w:left="1080" w:hanging="720"/>
      </w:pPr>
      <w:rPr>
        <w:rFonts w:hint="default"/>
        <w:color w:val="009FDF"/>
      </w:rPr>
    </w:lvl>
    <w:lvl w:ilvl="3">
      <w:start w:val="1"/>
      <w:numFmt w:val="decimal"/>
      <w:isLgl/>
      <w:lvlText w:val="%1.%2.%3.%4"/>
      <w:lvlJc w:val="left"/>
      <w:pPr>
        <w:ind w:left="1080" w:hanging="720"/>
      </w:pPr>
      <w:rPr>
        <w:rFonts w:hint="default"/>
        <w:color w:val="009FDF"/>
      </w:rPr>
    </w:lvl>
    <w:lvl w:ilvl="4">
      <w:start w:val="1"/>
      <w:numFmt w:val="decimal"/>
      <w:isLgl/>
      <w:lvlText w:val="%1.%2.%3.%4.%5"/>
      <w:lvlJc w:val="left"/>
      <w:pPr>
        <w:ind w:left="1440" w:hanging="1080"/>
      </w:pPr>
      <w:rPr>
        <w:rFonts w:hint="default"/>
        <w:color w:val="009FDF"/>
      </w:rPr>
    </w:lvl>
    <w:lvl w:ilvl="5">
      <w:start w:val="1"/>
      <w:numFmt w:val="decimal"/>
      <w:isLgl/>
      <w:lvlText w:val="%1.%2.%3.%4.%5.%6"/>
      <w:lvlJc w:val="left"/>
      <w:pPr>
        <w:ind w:left="1440" w:hanging="1080"/>
      </w:pPr>
      <w:rPr>
        <w:rFonts w:hint="default"/>
        <w:color w:val="009FDF"/>
      </w:rPr>
    </w:lvl>
    <w:lvl w:ilvl="6">
      <w:start w:val="1"/>
      <w:numFmt w:val="decimal"/>
      <w:isLgl/>
      <w:lvlText w:val="%1.%2.%3.%4.%5.%6.%7"/>
      <w:lvlJc w:val="left"/>
      <w:pPr>
        <w:ind w:left="1800" w:hanging="1440"/>
      </w:pPr>
      <w:rPr>
        <w:rFonts w:hint="default"/>
        <w:color w:val="009FDF"/>
      </w:rPr>
    </w:lvl>
    <w:lvl w:ilvl="7">
      <w:start w:val="1"/>
      <w:numFmt w:val="decimal"/>
      <w:isLgl/>
      <w:lvlText w:val="%1.%2.%3.%4.%5.%6.%7.%8"/>
      <w:lvlJc w:val="left"/>
      <w:pPr>
        <w:ind w:left="1800" w:hanging="1440"/>
      </w:pPr>
      <w:rPr>
        <w:rFonts w:hint="default"/>
        <w:color w:val="009FDF"/>
      </w:rPr>
    </w:lvl>
    <w:lvl w:ilvl="8">
      <w:start w:val="1"/>
      <w:numFmt w:val="decimal"/>
      <w:isLgl/>
      <w:lvlText w:val="%1.%2.%3.%4.%5.%6.%7.%8.%9"/>
      <w:lvlJc w:val="left"/>
      <w:pPr>
        <w:ind w:left="1800" w:hanging="1440"/>
      </w:pPr>
      <w:rPr>
        <w:rFonts w:hint="default"/>
        <w:color w:val="009FDF"/>
      </w:rPr>
    </w:lvl>
  </w:abstractNum>
  <w:abstractNum w:abstractNumId="11" w15:restartNumberingAfterBreak="0">
    <w:nsid w:val="3C8C7E37"/>
    <w:multiLevelType w:val="hybridMultilevel"/>
    <w:tmpl w:val="C3947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B1E7EE9"/>
    <w:multiLevelType w:val="hybridMultilevel"/>
    <w:tmpl w:val="2DE866E6"/>
    <w:lvl w:ilvl="0" w:tplc="08090003">
      <w:start w:val="1"/>
      <w:numFmt w:val="bullet"/>
      <w:lvlText w:val="o"/>
      <w:lvlJc w:val="left"/>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4BA1368B"/>
    <w:multiLevelType w:val="hybridMultilevel"/>
    <w:tmpl w:val="49B4E8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9A1CB1"/>
    <w:multiLevelType w:val="hybridMultilevel"/>
    <w:tmpl w:val="C2C4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11379"/>
    <w:multiLevelType w:val="hybridMultilevel"/>
    <w:tmpl w:val="DE588A44"/>
    <w:lvl w:ilvl="0" w:tplc="08090019">
      <w:start w:val="1"/>
      <w:numFmt w:val="lowerLetter"/>
      <w:lvlText w:val="%1."/>
      <w:lvlJc w:val="left"/>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6" w15:restartNumberingAfterBreak="0">
    <w:nsid w:val="6BA26D5A"/>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74903BB"/>
    <w:multiLevelType w:val="multilevel"/>
    <w:tmpl w:val="F47A9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9FDF"/>
      </w:rPr>
    </w:lvl>
    <w:lvl w:ilvl="2">
      <w:start w:val="1"/>
      <w:numFmt w:val="decimal"/>
      <w:isLgl/>
      <w:lvlText w:val="%1.%2.%3"/>
      <w:lvlJc w:val="left"/>
      <w:pPr>
        <w:ind w:left="1080" w:hanging="720"/>
      </w:pPr>
      <w:rPr>
        <w:rFonts w:hint="default"/>
        <w:color w:val="009FDF"/>
      </w:rPr>
    </w:lvl>
    <w:lvl w:ilvl="3">
      <w:start w:val="1"/>
      <w:numFmt w:val="decimal"/>
      <w:isLgl/>
      <w:lvlText w:val="%1.%2.%3.%4"/>
      <w:lvlJc w:val="left"/>
      <w:pPr>
        <w:ind w:left="1080" w:hanging="720"/>
      </w:pPr>
      <w:rPr>
        <w:rFonts w:hint="default"/>
        <w:color w:val="009FDF"/>
      </w:rPr>
    </w:lvl>
    <w:lvl w:ilvl="4">
      <w:start w:val="1"/>
      <w:numFmt w:val="decimal"/>
      <w:isLgl/>
      <w:lvlText w:val="%1.%2.%3.%4.%5"/>
      <w:lvlJc w:val="left"/>
      <w:pPr>
        <w:ind w:left="1440" w:hanging="1080"/>
      </w:pPr>
      <w:rPr>
        <w:rFonts w:hint="default"/>
        <w:color w:val="009FDF"/>
      </w:rPr>
    </w:lvl>
    <w:lvl w:ilvl="5">
      <w:start w:val="1"/>
      <w:numFmt w:val="decimal"/>
      <w:isLgl/>
      <w:lvlText w:val="%1.%2.%3.%4.%5.%6"/>
      <w:lvlJc w:val="left"/>
      <w:pPr>
        <w:ind w:left="1440" w:hanging="1080"/>
      </w:pPr>
      <w:rPr>
        <w:rFonts w:hint="default"/>
        <w:color w:val="009FDF"/>
      </w:rPr>
    </w:lvl>
    <w:lvl w:ilvl="6">
      <w:start w:val="1"/>
      <w:numFmt w:val="decimal"/>
      <w:isLgl/>
      <w:lvlText w:val="%1.%2.%3.%4.%5.%6.%7"/>
      <w:lvlJc w:val="left"/>
      <w:pPr>
        <w:ind w:left="1800" w:hanging="1440"/>
      </w:pPr>
      <w:rPr>
        <w:rFonts w:hint="default"/>
        <w:color w:val="009FDF"/>
      </w:rPr>
    </w:lvl>
    <w:lvl w:ilvl="7">
      <w:start w:val="1"/>
      <w:numFmt w:val="decimal"/>
      <w:isLgl/>
      <w:lvlText w:val="%1.%2.%3.%4.%5.%6.%7.%8"/>
      <w:lvlJc w:val="left"/>
      <w:pPr>
        <w:ind w:left="1800" w:hanging="1440"/>
      </w:pPr>
      <w:rPr>
        <w:rFonts w:hint="default"/>
        <w:color w:val="009FDF"/>
      </w:rPr>
    </w:lvl>
    <w:lvl w:ilvl="8">
      <w:start w:val="1"/>
      <w:numFmt w:val="decimal"/>
      <w:isLgl/>
      <w:lvlText w:val="%1.%2.%3.%4.%5.%6.%7.%8.%9"/>
      <w:lvlJc w:val="left"/>
      <w:pPr>
        <w:ind w:left="1800" w:hanging="1440"/>
      </w:pPr>
      <w:rPr>
        <w:rFonts w:hint="default"/>
        <w:color w:val="009FDF"/>
      </w:rPr>
    </w:lvl>
  </w:abstractNum>
  <w:abstractNum w:abstractNumId="18" w15:restartNumberingAfterBreak="0">
    <w:nsid w:val="7E2D6715"/>
    <w:multiLevelType w:val="hybridMultilevel"/>
    <w:tmpl w:val="DCC2A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19235E"/>
    <w:multiLevelType w:val="hybridMultilevel"/>
    <w:tmpl w:val="E946A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6"/>
  </w:num>
  <w:num w:numId="4">
    <w:abstractNumId w:val="9"/>
  </w:num>
  <w:num w:numId="5">
    <w:abstractNumId w:val="7"/>
  </w:num>
  <w:num w:numId="6">
    <w:abstractNumId w:val="14"/>
  </w:num>
  <w:num w:numId="7">
    <w:abstractNumId w:val="19"/>
  </w:num>
  <w:num w:numId="8">
    <w:abstractNumId w:val="18"/>
  </w:num>
  <w:num w:numId="9">
    <w:abstractNumId w:val="17"/>
  </w:num>
  <w:num w:numId="10">
    <w:abstractNumId w:val="0"/>
  </w:num>
  <w:num w:numId="11">
    <w:abstractNumId w:val="8"/>
  </w:num>
  <w:num w:numId="12">
    <w:abstractNumId w:val="3"/>
  </w:num>
  <w:num w:numId="13">
    <w:abstractNumId w:val="6"/>
  </w:num>
  <w:num w:numId="14">
    <w:abstractNumId w:val="1"/>
  </w:num>
  <w:num w:numId="15">
    <w:abstractNumId w:val="5"/>
  </w:num>
  <w:num w:numId="16">
    <w:abstractNumId w:val="11"/>
  </w:num>
  <w:num w:numId="17">
    <w:abstractNumId w:val="2"/>
  </w:num>
  <w:num w:numId="18">
    <w:abstractNumId w:val="12"/>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F6"/>
    <w:rsid w:val="00017265"/>
    <w:rsid w:val="000863F3"/>
    <w:rsid w:val="00104A99"/>
    <w:rsid w:val="001A39E2"/>
    <w:rsid w:val="001C18E4"/>
    <w:rsid w:val="001C6749"/>
    <w:rsid w:val="002043FE"/>
    <w:rsid w:val="00236C60"/>
    <w:rsid w:val="00271590"/>
    <w:rsid w:val="00283B3E"/>
    <w:rsid w:val="003008C2"/>
    <w:rsid w:val="003230DC"/>
    <w:rsid w:val="00354F83"/>
    <w:rsid w:val="003B6BFA"/>
    <w:rsid w:val="003C1A98"/>
    <w:rsid w:val="00422CF0"/>
    <w:rsid w:val="00454726"/>
    <w:rsid w:val="004A690B"/>
    <w:rsid w:val="0050383B"/>
    <w:rsid w:val="00574096"/>
    <w:rsid w:val="00592757"/>
    <w:rsid w:val="0059477E"/>
    <w:rsid w:val="005B3ACC"/>
    <w:rsid w:val="00620C5B"/>
    <w:rsid w:val="00644608"/>
    <w:rsid w:val="00662459"/>
    <w:rsid w:val="00663260"/>
    <w:rsid w:val="006F0075"/>
    <w:rsid w:val="007F083B"/>
    <w:rsid w:val="00811695"/>
    <w:rsid w:val="0085362E"/>
    <w:rsid w:val="0089184F"/>
    <w:rsid w:val="008E65F7"/>
    <w:rsid w:val="00902844"/>
    <w:rsid w:val="009657A8"/>
    <w:rsid w:val="009D7493"/>
    <w:rsid w:val="00A24181"/>
    <w:rsid w:val="00A312D3"/>
    <w:rsid w:val="00AC0BEA"/>
    <w:rsid w:val="00AD0D01"/>
    <w:rsid w:val="00AE7F82"/>
    <w:rsid w:val="00B12937"/>
    <w:rsid w:val="00B33B2C"/>
    <w:rsid w:val="00B661CE"/>
    <w:rsid w:val="00B85E0F"/>
    <w:rsid w:val="00BA09DF"/>
    <w:rsid w:val="00BC527E"/>
    <w:rsid w:val="00C06EBB"/>
    <w:rsid w:val="00C15DE9"/>
    <w:rsid w:val="00C83358"/>
    <w:rsid w:val="00C858D6"/>
    <w:rsid w:val="00CE65B5"/>
    <w:rsid w:val="00CF100E"/>
    <w:rsid w:val="00D64FFF"/>
    <w:rsid w:val="00DA1C87"/>
    <w:rsid w:val="00DA52C5"/>
    <w:rsid w:val="00DB4FF6"/>
    <w:rsid w:val="00DF156B"/>
    <w:rsid w:val="00E232BD"/>
    <w:rsid w:val="00E26E23"/>
    <w:rsid w:val="00E66FD4"/>
    <w:rsid w:val="00EC6501"/>
    <w:rsid w:val="00F204FC"/>
    <w:rsid w:val="00F61E70"/>
    <w:rsid w:val="00F93396"/>
    <w:rsid w:val="00FF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402F7"/>
  <w15:chartTrackingRefBased/>
  <w15:docId w15:val="{8BB5DA9F-F23D-44FA-AEA2-2F79E863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358"/>
    <w:rPr>
      <w:rFonts w:ascii="Poppins" w:hAnsi="Poppins"/>
    </w:rPr>
  </w:style>
  <w:style w:type="paragraph" w:styleId="Heading1">
    <w:name w:val="heading 1"/>
    <w:basedOn w:val="Normal"/>
    <w:next w:val="Normal"/>
    <w:link w:val="Heading1Char"/>
    <w:uiPriority w:val="9"/>
    <w:qFormat/>
    <w:rsid w:val="00C06E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00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FF6"/>
    <w:pPr>
      <w:tabs>
        <w:tab w:val="center" w:pos="4680"/>
        <w:tab w:val="right" w:pos="9360"/>
      </w:tabs>
      <w:spacing w:after="0" w:line="240" w:lineRule="auto"/>
    </w:pPr>
    <w:rPr>
      <w:rFonts w:ascii="Franklin Gothic Book" w:hAnsi="Franklin Gothic Book"/>
      <w:spacing w:val="2"/>
      <w:kern w:val="21"/>
      <w:sz w:val="21"/>
    </w:rPr>
  </w:style>
  <w:style w:type="character" w:customStyle="1" w:styleId="HeaderChar">
    <w:name w:val="Header Char"/>
    <w:basedOn w:val="DefaultParagraphFont"/>
    <w:link w:val="Header"/>
    <w:uiPriority w:val="99"/>
    <w:rsid w:val="00DB4FF6"/>
    <w:rPr>
      <w:rFonts w:ascii="Franklin Gothic Book" w:hAnsi="Franklin Gothic Book"/>
      <w:spacing w:val="2"/>
      <w:kern w:val="21"/>
      <w:sz w:val="21"/>
    </w:rPr>
  </w:style>
  <w:style w:type="table" w:styleId="GridTable5Dark-Accent2">
    <w:name w:val="Grid Table 5 Dark Accent 2"/>
    <w:basedOn w:val="TableNormal"/>
    <w:uiPriority w:val="50"/>
    <w:rsid w:val="00DB4F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TableText">
    <w:name w:val="Table Text"/>
    <w:basedOn w:val="Normal"/>
    <w:link w:val="TableTextChar"/>
    <w:qFormat/>
    <w:rsid w:val="00DB4FF6"/>
    <w:pPr>
      <w:spacing w:before="160" w:line="276" w:lineRule="auto"/>
    </w:pPr>
    <w:rPr>
      <w:rFonts w:ascii="Franklin Gothic Book" w:hAnsi="Franklin Gothic Book" w:cs="Arial"/>
      <w:color w:val="404040" w:themeColor="text1" w:themeTint="BF"/>
      <w:spacing w:val="2"/>
      <w:kern w:val="21"/>
      <w:sz w:val="19"/>
      <w:szCs w:val="19"/>
    </w:rPr>
  </w:style>
  <w:style w:type="character" w:customStyle="1" w:styleId="TableTextChar">
    <w:name w:val="Table Text Char"/>
    <w:basedOn w:val="DefaultParagraphFont"/>
    <w:link w:val="TableText"/>
    <w:rsid w:val="00DB4FF6"/>
    <w:rPr>
      <w:rFonts w:ascii="Franklin Gothic Book" w:hAnsi="Franklin Gothic Book" w:cs="Arial"/>
      <w:color w:val="404040" w:themeColor="text1" w:themeTint="BF"/>
      <w:spacing w:val="2"/>
      <w:kern w:val="21"/>
      <w:sz w:val="19"/>
      <w:szCs w:val="19"/>
    </w:rPr>
  </w:style>
  <w:style w:type="paragraph" w:styleId="Footer">
    <w:name w:val="footer"/>
    <w:basedOn w:val="Normal"/>
    <w:link w:val="FooterChar"/>
    <w:uiPriority w:val="99"/>
    <w:unhideWhenUsed/>
    <w:rsid w:val="00A312D3"/>
    <w:pPr>
      <w:tabs>
        <w:tab w:val="center" w:pos="4419"/>
        <w:tab w:val="right" w:pos="8838"/>
      </w:tabs>
      <w:spacing w:after="0" w:line="240" w:lineRule="auto"/>
    </w:pPr>
  </w:style>
  <w:style w:type="character" w:customStyle="1" w:styleId="FooterChar">
    <w:name w:val="Footer Char"/>
    <w:basedOn w:val="DefaultParagraphFont"/>
    <w:link w:val="Footer"/>
    <w:uiPriority w:val="99"/>
    <w:rsid w:val="00A312D3"/>
  </w:style>
  <w:style w:type="paragraph" w:styleId="ListParagraph">
    <w:name w:val="List Paragraph"/>
    <w:basedOn w:val="Normal"/>
    <w:uiPriority w:val="34"/>
    <w:qFormat/>
    <w:rsid w:val="00D64FFF"/>
    <w:pPr>
      <w:spacing w:after="200" w:line="276" w:lineRule="auto"/>
      <w:ind w:left="720"/>
      <w:contextualSpacing/>
    </w:pPr>
    <w:rPr>
      <w:rFonts w:ascii="Calibri" w:eastAsia="Calibri" w:hAnsi="Calibri" w:cs="Times New Roman"/>
      <w:lang w:val="pt-BR"/>
    </w:rPr>
  </w:style>
  <w:style w:type="character" w:customStyle="1" w:styleId="Heading1Char">
    <w:name w:val="Heading 1 Char"/>
    <w:basedOn w:val="DefaultParagraphFont"/>
    <w:link w:val="Heading1"/>
    <w:uiPriority w:val="9"/>
    <w:rsid w:val="00C06EB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86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26E23"/>
    <w:rPr>
      <w:color w:val="0000FF"/>
      <w:u w:val="single"/>
    </w:rPr>
  </w:style>
  <w:style w:type="paragraph" w:customStyle="1" w:styleId="PargrafodaLista1">
    <w:name w:val="Parágrafo da Lista1"/>
    <w:basedOn w:val="Normal"/>
    <w:qFormat/>
    <w:rsid w:val="0050383B"/>
    <w:pPr>
      <w:spacing w:after="200" w:line="276" w:lineRule="auto"/>
      <w:ind w:left="720"/>
      <w:contextualSpacing/>
    </w:pPr>
    <w:rPr>
      <w:rFonts w:ascii="Calibri" w:eastAsia="Calibri" w:hAnsi="Calibri" w:cs="Times New Roman"/>
      <w:lang w:val="pt-BR"/>
    </w:rPr>
  </w:style>
  <w:style w:type="character" w:customStyle="1" w:styleId="Heading2Char">
    <w:name w:val="Heading 2 Char"/>
    <w:basedOn w:val="DefaultParagraphFont"/>
    <w:link w:val="Heading2"/>
    <w:uiPriority w:val="9"/>
    <w:rsid w:val="006F007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902844"/>
    <w:pPr>
      <w:outlineLvl w:val="9"/>
    </w:pPr>
  </w:style>
  <w:style w:type="paragraph" w:styleId="TOC1">
    <w:name w:val="toc 1"/>
    <w:basedOn w:val="Normal"/>
    <w:next w:val="Normal"/>
    <w:autoRedefine/>
    <w:uiPriority w:val="39"/>
    <w:unhideWhenUsed/>
    <w:rsid w:val="00902844"/>
    <w:pPr>
      <w:spacing w:after="100"/>
    </w:pPr>
  </w:style>
  <w:style w:type="paragraph" w:styleId="TOC2">
    <w:name w:val="toc 2"/>
    <w:basedOn w:val="Normal"/>
    <w:next w:val="Normal"/>
    <w:autoRedefine/>
    <w:uiPriority w:val="39"/>
    <w:unhideWhenUsed/>
    <w:rsid w:val="00902844"/>
    <w:pPr>
      <w:spacing w:after="100"/>
      <w:ind w:left="220"/>
    </w:pPr>
  </w:style>
  <w:style w:type="table" w:customStyle="1" w:styleId="GSTableSimple">
    <w:name w:val="GS Table Simple"/>
    <w:basedOn w:val="TableNormal"/>
    <w:uiPriority w:val="99"/>
    <w:rsid w:val="00E66FD4"/>
    <w:pPr>
      <w:snapToGrid w:val="0"/>
      <w:spacing w:after="0" w:line="240" w:lineRule="auto"/>
    </w:pPr>
    <w:rPr>
      <w:rFonts w:cs="Times New Roman (Body CS)"/>
      <w:color w:val="4472C4" w:themeColor="accent1"/>
      <w:sz w:val="18"/>
      <w:szCs w:val="24"/>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4472C4" w:themeColor="accent1"/>
          <w:right w:val="nil"/>
          <w:insideH w:val="nil"/>
          <w:insideV w:val="nil"/>
          <w:tl2br w:val="nil"/>
          <w:tr2bl w:val="nil"/>
        </w:tcBorders>
      </w:tcPr>
    </w:tblStylePr>
    <w:tblStylePr w:type="band1Horz">
      <w:pPr>
        <w:jc w:val="left"/>
      </w:pPr>
    </w:tblStylePr>
  </w:style>
  <w:style w:type="paragraph" w:customStyle="1" w:styleId="TablesCellsBody">
    <w:name w:val="Tables Cells Body"/>
    <w:basedOn w:val="Normal"/>
    <w:qFormat/>
    <w:rsid w:val="00E66FD4"/>
    <w:pPr>
      <w:snapToGrid w:val="0"/>
      <w:spacing w:after="100" w:afterAutospacing="1" w:line="240" w:lineRule="auto"/>
      <w:contextualSpacing/>
      <w:textboxTightWrap w:val="firstLineOnly"/>
    </w:pPr>
    <w:rPr>
      <w:rFonts w:ascii="Verdana" w:hAnsi="Verdana" w:cs="Times New Roman (Body CS)"/>
      <w:color w:val="404040" w:themeColor="text1" w:themeTint="BF"/>
      <w:sz w:val="20"/>
      <w:szCs w:val="20"/>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www.socialcarbon.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283067F2D95428D6486C64B6BD384" ma:contentTypeVersion="10" ma:contentTypeDescription="Create a new document." ma:contentTypeScope="" ma:versionID="70963c97d6d51a0755e2fed6ec509ae5">
  <xsd:schema xmlns:xsd="http://www.w3.org/2001/XMLSchema" xmlns:xs="http://www.w3.org/2001/XMLSchema" xmlns:p="http://schemas.microsoft.com/office/2006/metadata/properties" xmlns:ns2="124ce966-e9fb-4e23-a299-2eea42cb0b18" targetNamespace="http://schemas.microsoft.com/office/2006/metadata/properties" ma:root="true" ma:fieldsID="532e3abaece33d51400d6954ac853fa5" ns2:_="">
    <xsd:import namespace="124ce966-e9fb-4e23-a299-2eea42cb0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e966-e9fb-4e23-a299-2eea42cb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5FD6A-451F-4015-A7A9-11227D3EC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e966-e9fb-4e23-a299-2eea42cb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FAE03-90C0-4EE2-BE76-95499B95DBC7}">
  <ds:schemaRefs>
    <ds:schemaRef ds:uri="http://schemas.openxmlformats.org/officeDocument/2006/bibliography"/>
  </ds:schemaRefs>
</ds:datastoreItem>
</file>

<file path=customXml/itemProps3.xml><?xml version="1.0" encoding="utf-8"?>
<ds:datastoreItem xmlns:ds="http://schemas.openxmlformats.org/officeDocument/2006/customXml" ds:itemID="{CFA00A6D-DB02-4E9F-897E-B71A6B0A59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1CF83E-7315-459E-8EF7-D2099B524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611</Words>
  <Characters>3487</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dc:creator>
  <cp:keywords/>
  <dc:description/>
  <cp:lastModifiedBy>Mike Davies</cp:lastModifiedBy>
  <cp:revision>11</cp:revision>
  <dcterms:created xsi:type="dcterms:W3CDTF">2022-02-07T10:40:00Z</dcterms:created>
  <dcterms:modified xsi:type="dcterms:W3CDTF">2022-02-07T10:51:00Z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0x010100FD4283067F2D95428D6486C64B6BD384</vt:lpwstr>
  </property>
</Properties>
</file>